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25" w:rsidRPr="005C0CFD" w:rsidRDefault="00FC3724" w:rsidP="00FC3724">
      <w:pPr>
        <w:jc w:val="center"/>
        <w:rPr>
          <w:sz w:val="28"/>
          <w:szCs w:val="28"/>
        </w:rPr>
      </w:pPr>
      <w:r w:rsidRPr="005C0CFD">
        <w:rPr>
          <w:sz w:val="28"/>
          <w:szCs w:val="28"/>
        </w:rPr>
        <w:t>Предшколска установа</w:t>
      </w:r>
    </w:p>
    <w:p w:rsidR="00FC3724" w:rsidRPr="005C0CFD" w:rsidRDefault="00FC3724" w:rsidP="00FC3724">
      <w:pPr>
        <w:jc w:val="center"/>
        <w:rPr>
          <w:sz w:val="28"/>
          <w:szCs w:val="28"/>
        </w:rPr>
      </w:pPr>
      <w:r w:rsidRPr="005C0CFD">
        <w:rPr>
          <w:sz w:val="28"/>
          <w:szCs w:val="28"/>
        </w:rPr>
        <w:t>„Дечје царство“</w:t>
      </w:r>
    </w:p>
    <w:p w:rsidR="00FC3724" w:rsidRPr="005C0CFD" w:rsidRDefault="00FC3724" w:rsidP="00FC3724">
      <w:pPr>
        <w:jc w:val="center"/>
        <w:rPr>
          <w:sz w:val="28"/>
          <w:szCs w:val="28"/>
        </w:rPr>
      </w:pPr>
      <w:r w:rsidRPr="005C0CFD">
        <w:rPr>
          <w:sz w:val="28"/>
          <w:szCs w:val="28"/>
        </w:rPr>
        <w:t>Велика Плана</w:t>
      </w:r>
    </w:p>
    <w:p w:rsidR="001F0F83" w:rsidRDefault="001F0F83" w:rsidP="001F0F83">
      <w:pPr>
        <w:rPr>
          <w:lang w:val="en-US"/>
        </w:rPr>
      </w:pPr>
    </w:p>
    <w:p w:rsidR="005F5A8C" w:rsidRDefault="005F5A8C" w:rsidP="001F0F83">
      <w:pPr>
        <w:rPr>
          <w:b/>
          <w:sz w:val="40"/>
          <w:szCs w:val="40"/>
        </w:rPr>
      </w:pPr>
    </w:p>
    <w:p w:rsidR="005F5A8C" w:rsidRDefault="005F5A8C" w:rsidP="00E03912">
      <w:pPr>
        <w:jc w:val="center"/>
        <w:rPr>
          <w:b/>
          <w:sz w:val="40"/>
          <w:szCs w:val="40"/>
        </w:rPr>
      </w:pPr>
    </w:p>
    <w:p w:rsidR="005F5A8C" w:rsidRDefault="005F5A8C" w:rsidP="00E03912">
      <w:pPr>
        <w:jc w:val="center"/>
        <w:rPr>
          <w:b/>
          <w:sz w:val="40"/>
          <w:szCs w:val="40"/>
        </w:rPr>
      </w:pPr>
    </w:p>
    <w:p w:rsidR="005F5A8C" w:rsidRDefault="005F5A8C" w:rsidP="00E03912">
      <w:pPr>
        <w:jc w:val="center"/>
        <w:rPr>
          <w:b/>
          <w:sz w:val="40"/>
          <w:szCs w:val="40"/>
        </w:rPr>
      </w:pPr>
    </w:p>
    <w:p w:rsidR="005F5A8C" w:rsidRPr="00FC3724" w:rsidRDefault="005F5A8C" w:rsidP="00FC3724">
      <w:pPr>
        <w:rPr>
          <w:b/>
          <w:sz w:val="40"/>
          <w:szCs w:val="40"/>
        </w:rPr>
      </w:pPr>
    </w:p>
    <w:p w:rsidR="00E03912" w:rsidRPr="001F0F83" w:rsidRDefault="00E03912" w:rsidP="005F5A8C">
      <w:pPr>
        <w:jc w:val="center"/>
        <w:rPr>
          <w:sz w:val="44"/>
          <w:szCs w:val="44"/>
        </w:rPr>
      </w:pPr>
      <w:r w:rsidRPr="001F0F83">
        <w:rPr>
          <w:b/>
          <w:sz w:val="44"/>
          <w:szCs w:val="44"/>
        </w:rPr>
        <w:t>Р А З В О Ј Н И      П Л А Н</w:t>
      </w:r>
    </w:p>
    <w:p w:rsidR="00E03912" w:rsidRPr="001F0F83" w:rsidRDefault="00E03912" w:rsidP="005F5A8C">
      <w:pPr>
        <w:jc w:val="center"/>
        <w:rPr>
          <w:sz w:val="40"/>
          <w:szCs w:val="40"/>
        </w:rPr>
      </w:pPr>
    </w:p>
    <w:p w:rsidR="00E03912" w:rsidRPr="001F0F83" w:rsidRDefault="00613350" w:rsidP="005F5A8C">
      <w:pPr>
        <w:jc w:val="center"/>
        <w:rPr>
          <w:sz w:val="40"/>
          <w:szCs w:val="40"/>
        </w:rPr>
      </w:pPr>
      <w:r w:rsidRPr="001F0F83">
        <w:rPr>
          <w:b/>
          <w:sz w:val="40"/>
          <w:szCs w:val="40"/>
        </w:rPr>
        <w:t>01.01.202</w:t>
      </w:r>
      <w:r w:rsidR="008E69CB">
        <w:rPr>
          <w:b/>
          <w:sz w:val="40"/>
          <w:szCs w:val="40"/>
        </w:rPr>
        <w:t>6</w:t>
      </w:r>
      <w:r w:rsidR="00D35256" w:rsidRPr="001F0F83">
        <w:rPr>
          <w:b/>
          <w:sz w:val="40"/>
          <w:szCs w:val="40"/>
        </w:rPr>
        <w:t>.-31.12.202</w:t>
      </w:r>
      <w:r w:rsidR="008E69CB">
        <w:rPr>
          <w:b/>
          <w:sz w:val="40"/>
          <w:szCs w:val="40"/>
        </w:rPr>
        <w:t>8</w:t>
      </w:r>
      <w:r w:rsidR="00E03912" w:rsidRPr="001F0F83">
        <w:rPr>
          <w:b/>
          <w:sz w:val="40"/>
          <w:szCs w:val="40"/>
        </w:rPr>
        <w:t>.</w:t>
      </w:r>
    </w:p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E03912"/>
    <w:p w:rsidR="00E03912" w:rsidRPr="001F0F83" w:rsidRDefault="008155DA" w:rsidP="001F0F83">
      <w:pPr>
        <w:jc w:val="center"/>
        <w:rPr>
          <w:b/>
          <w:sz w:val="28"/>
          <w:szCs w:val="28"/>
        </w:rPr>
      </w:pPr>
      <w:r w:rsidRPr="001F0F83">
        <w:rPr>
          <w:b/>
          <w:sz w:val="28"/>
          <w:szCs w:val="28"/>
        </w:rPr>
        <w:t>Децембар, 202</w:t>
      </w:r>
      <w:r w:rsidR="004456AE">
        <w:rPr>
          <w:b/>
          <w:sz w:val="28"/>
          <w:szCs w:val="28"/>
          <w:lang w:val="en-US"/>
        </w:rPr>
        <w:t>5</w:t>
      </w:r>
      <w:r w:rsidRPr="001F0F83">
        <w:rPr>
          <w:b/>
          <w:sz w:val="28"/>
          <w:szCs w:val="28"/>
        </w:rPr>
        <w:t>.</w:t>
      </w:r>
    </w:p>
    <w:p w:rsidR="001F0F83" w:rsidRPr="001F0F83" w:rsidRDefault="001F0F83" w:rsidP="00E03912">
      <w:pPr>
        <w:rPr>
          <w:sz w:val="28"/>
          <w:szCs w:val="28"/>
          <w:lang w:val="en-US"/>
        </w:rPr>
      </w:pPr>
    </w:p>
    <w:p w:rsidR="00E03912" w:rsidRPr="001F0F83" w:rsidRDefault="00E03912" w:rsidP="00E03912">
      <w:pPr>
        <w:rPr>
          <w:sz w:val="28"/>
          <w:szCs w:val="28"/>
        </w:rPr>
      </w:pPr>
      <w:r w:rsidRPr="001F0F83">
        <w:rPr>
          <w:sz w:val="28"/>
          <w:szCs w:val="28"/>
        </w:rPr>
        <w:t xml:space="preserve">Предшколска установа </w:t>
      </w:r>
    </w:p>
    <w:p w:rsidR="00E03912" w:rsidRPr="001F0F83" w:rsidRDefault="00E03912" w:rsidP="00E03912">
      <w:pPr>
        <w:rPr>
          <w:sz w:val="28"/>
          <w:szCs w:val="28"/>
        </w:rPr>
      </w:pPr>
      <w:r w:rsidRPr="001F0F83">
        <w:rPr>
          <w:sz w:val="28"/>
          <w:szCs w:val="28"/>
        </w:rPr>
        <w:t>„Дечје царство“ Велика Плана</w:t>
      </w:r>
    </w:p>
    <w:p w:rsidR="00E03912" w:rsidRPr="001F0F83" w:rsidRDefault="00E03912" w:rsidP="00E03912">
      <w:pPr>
        <w:rPr>
          <w:sz w:val="28"/>
          <w:szCs w:val="28"/>
        </w:rPr>
      </w:pPr>
      <w:r w:rsidRPr="001F0F83">
        <w:rPr>
          <w:sz w:val="28"/>
          <w:szCs w:val="28"/>
        </w:rPr>
        <w:t>Булевар Деспота Стефана 38</w:t>
      </w:r>
    </w:p>
    <w:p w:rsidR="00E03912" w:rsidRPr="001F0F83" w:rsidRDefault="00E03912" w:rsidP="00E03912">
      <w:pPr>
        <w:rPr>
          <w:sz w:val="28"/>
          <w:szCs w:val="28"/>
        </w:rPr>
      </w:pPr>
      <w:r w:rsidRPr="001F0F83">
        <w:rPr>
          <w:sz w:val="28"/>
          <w:szCs w:val="28"/>
        </w:rPr>
        <w:t>Тел/факс: 026/514-104</w:t>
      </w:r>
    </w:p>
    <w:p w:rsidR="00E03912" w:rsidRPr="001F0F83" w:rsidRDefault="00E03912" w:rsidP="00E03912">
      <w:pPr>
        <w:rPr>
          <w:sz w:val="28"/>
          <w:szCs w:val="28"/>
        </w:rPr>
      </w:pPr>
      <w:r w:rsidRPr="001F0F83">
        <w:rPr>
          <w:sz w:val="28"/>
          <w:szCs w:val="28"/>
        </w:rPr>
        <w:t>carstvo.plana@gmail.com</w:t>
      </w:r>
    </w:p>
    <w:p w:rsidR="00E03912" w:rsidRPr="001F0F83" w:rsidRDefault="00E03912" w:rsidP="00E03912">
      <w:pPr>
        <w:rPr>
          <w:sz w:val="28"/>
          <w:szCs w:val="28"/>
        </w:rPr>
      </w:pPr>
    </w:p>
    <w:p w:rsidR="00E03912" w:rsidRPr="001F0F83" w:rsidRDefault="00E03912" w:rsidP="00E03912">
      <w:pPr>
        <w:jc w:val="both"/>
        <w:rPr>
          <w:sz w:val="28"/>
          <w:szCs w:val="28"/>
          <w:lang w:val="en-US"/>
        </w:rPr>
      </w:pPr>
    </w:p>
    <w:p w:rsidR="00E03912" w:rsidRPr="001F0F83" w:rsidRDefault="00E03912" w:rsidP="00361C2A">
      <w:pPr>
        <w:ind w:firstLine="720"/>
        <w:rPr>
          <w:sz w:val="28"/>
          <w:szCs w:val="28"/>
        </w:rPr>
      </w:pPr>
      <w:r w:rsidRPr="001F0F83">
        <w:rPr>
          <w:sz w:val="28"/>
          <w:szCs w:val="28"/>
        </w:rPr>
        <w:t>На основу Закона о основама система образовања и васпитањ</w:t>
      </w:r>
      <w:r w:rsidR="002676CA">
        <w:rPr>
          <w:sz w:val="28"/>
          <w:szCs w:val="28"/>
        </w:rPr>
        <w:t>а ( '' Сл.гласник РС '', број 88</w:t>
      </w:r>
      <w:r w:rsidRPr="001F0F83">
        <w:rPr>
          <w:sz w:val="28"/>
          <w:szCs w:val="28"/>
        </w:rPr>
        <w:t>/2017</w:t>
      </w:r>
      <w:r w:rsidR="002676CA">
        <w:rPr>
          <w:sz w:val="28"/>
          <w:szCs w:val="28"/>
        </w:rPr>
        <w:t>, 27/18 -други закони, 10/19, 6/20, 129/21, 92/23 и 19/25</w:t>
      </w:r>
      <w:r w:rsidRPr="001F0F83">
        <w:rPr>
          <w:sz w:val="28"/>
          <w:szCs w:val="28"/>
        </w:rPr>
        <w:t>.) и Статута Предшколске Установе</w:t>
      </w:r>
      <w:r w:rsidR="00CE0C7F" w:rsidRPr="001F0F83">
        <w:rPr>
          <w:sz w:val="28"/>
          <w:szCs w:val="28"/>
        </w:rPr>
        <w:t xml:space="preserve"> ''Дечје царство" Велика Плана, </w:t>
      </w:r>
      <w:r w:rsidRPr="001F0F83">
        <w:rPr>
          <w:sz w:val="28"/>
          <w:szCs w:val="28"/>
        </w:rPr>
        <w:t>а разматран на Педаго</w:t>
      </w:r>
      <w:r w:rsidR="002676CA">
        <w:rPr>
          <w:sz w:val="28"/>
          <w:szCs w:val="28"/>
        </w:rPr>
        <w:t>шком колегијуму одржанoм</w:t>
      </w:r>
      <w:r w:rsidR="002676CA">
        <w:rPr>
          <w:sz w:val="28"/>
          <w:szCs w:val="28"/>
          <w:lang w:val="en-US"/>
        </w:rPr>
        <w:t xml:space="preserve"> 26.11.2025</w:t>
      </w:r>
      <w:r w:rsidRPr="001F0F83">
        <w:rPr>
          <w:sz w:val="28"/>
          <w:szCs w:val="28"/>
        </w:rPr>
        <w:t xml:space="preserve">.годинe, Васпитно </w:t>
      </w:r>
      <w:r w:rsidR="002676CA">
        <w:rPr>
          <w:sz w:val="28"/>
          <w:szCs w:val="28"/>
        </w:rPr>
        <w:t>образовном већу одржанoм</w:t>
      </w:r>
      <w:r w:rsidR="002676CA">
        <w:rPr>
          <w:sz w:val="28"/>
          <w:szCs w:val="28"/>
          <w:lang w:val="en-US"/>
        </w:rPr>
        <w:t xml:space="preserve"> 26.11.2025</w:t>
      </w:r>
      <w:r w:rsidRPr="001F0F83">
        <w:rPr>
          <w:sz w:val="28"/>
          <w:szCs w:val="28"/>
        </w:rPr>
        <w:t xml:space="preserve">.године и </w:t>
      </w:r>
      <w:r w:rsidR="002676CA">
        <w:rPr>
          <w:sz w:val="28"/>
          <w:szCs w:val="28"/>
        </w:rPr>
        <w:t>Савету родитеља одржаном</w:t>
      </w:r>
      <w:r w:rsidR="002676CA">
        <w:rPr>
          <w:sz w:val="28"/>
          <w:szCs w:val="28"/>
          <w:lang w:val="en-US"/>
        </w:rPr>
        <w:t xml:space="preserve"> 27.11.2025</w:t>
      </w:r>
      <w:r w:rsidRPr="001F0F83">
        <w:rPr>
          <w:sz w:val="28"/>
          <w:szCs w:val="28"/>
        </w:rPr>
        <w:t xml:space="preserve">.године, Управни одбор Предшколске Установе ''Дечје царство" Велика Плана, </w:t>
      </w:r>
      <w:r w:rsidR="002676CA">
        <w:rPr>
          <w:sz w:val="28"/>
          <w:szCs w:val="28"/>
        </w:rPr>
        <w:t xml:space="preserve">на седници одржаној дана </w:t>
      </w:r>
      <w:r w:rsidR="002676CA">
        <w:rPr>
          <w:sz w:val="28"/>
          <w:szCs w:val="28"/>
          <w:lang w:val="en-US"/>
        </w:rPr>
        <w:t>28.11.</w:t>
      </w:r>
      <w:r w:rsidRPr="001F0F83">
        <w:rPr>
          <w:sz w:val="28"/>
          <w:szCs w:val="28"/>
        </w:rPr>
        <w:t xml:space="preserve"> 202</w:t>
      </w:r>
      <w:r w:rsidR="004456AE">
        <w:rPr>
          <w:sz w:val="28"/>
          <w:szCs w:val="28"/>
          <w:lang w:val="en-US"/>
        </w:rPr>
        <w:t>5</w:t>
      </w:r>
      <w:r w:rsidRPr="001F0F83">
        <w:rPr>
          <w:sz w:val="28"/>
          <w:szCs w:val="28"/>
        </w:rPr>
        <w:t>. године,  донео је:</w:t>
      </w:r>
    </w:p>
    <w:p w:rsidR="00E03912" w:rsidRPr="001F0F83" w:rsidRDefault="00E03912"/>
    <w:p w:rsidR="00E03912" w:rsidRPr="001F0F83" w:rsidRDefault="00E03912"/>
    <w:p w:rsidR="00CE0C7F" w:rsidRPr="001F0F83" w:rsidRDefault="00CE0C7F" w:rsidP="001F0F83">
      <w:pPr>
        <w:rPr>
          <w:b/>
          <w:sz w:val="28"/>
          <w:szCs w:val="28"/>
          <w:lang w:val="en-US"/>
        </w:rPr>
      </w:pPr>
    </w:p>
    <w:p w:rsidR="00E03912" w:rsidRPr="001F0F83" w:rsidRDefault="00E03912" w:rsidP="00E03912">
      <w:pPr>
        <w:jc w:val="center"/>
        <w:rPr>
          <w:sz w:val="28"/>
          <w:szCs w:val="28"/>
        </w:rPr>
      </w:pPr>
      <w:r w:rsidRPr="001F0F83">
        <w:rPr>
          <w:b/>
          <w:sz w:val="28"/>
          <w:szCs w:val="28"/>
        </w:rPr>
        <w:t>РАЗВОЈНИ   ПЛАН</w:t>
      </w:r>
    </w:p>
    <w:p w:rsidR="00E03912" w:rsidRPr="001F0F83" w:rsidRDefault="00E03912" w:rsidP="00E03912">
      <w:pPr>
        <w:jc w:val="center"/>
        <w:rPr>
          <w:sz w:val="28"/>
          <w:szCs w:val="28"/>
        </w:rPr>
      </w:pPr>
      <w:r w:rsidRPr="001F0F83">
        <w:rPr>
          <w:sz w:val="28"/>
          <w:szCs w:val="28"/>
        </w:rPr>
        <w:t>Предшколске  Установе  „Дечје царство“  Велика Плана</w:t>
      </w:r>
    </w:p>
    <w:p w:rsidR="00AD775C" w:rsidRDefault="00D35256" w:rsidP="00E03912">
      <w:pPr>
        <w:jc w:val="center"/>
        <w:rPr>
          <w:sz w:val="28"/>
          <w:szCs w:val="28"/>
        </w:rPr>
      </w:pPr>
      <w:r w:rsidRPr="001F0F83">
        <w:rPr>
          <w:sz w:val="28"/>
          <w:szCs w:val="28"/>
        </w:rPr>
        <w:t xml:space="preserve">за период  </w:t>
      </w:r>
      <w:r w:rsidR="008E69CB">
        <w:rPr>
          <w:sz w:val="28"/>
          <w:szCs w:val="28"/>
        </w:rPr>
        <w:t>1.1.</w:t>
      </w:r>
      <w:r w:rsidRPr="001F0F83">
        <w:rPr>
          <w:sz w:val="28"/>
          <w:szCs w:val="28"/>
        </w:rPr>
        <w:t>202</w:t>
      </w:r>
      <w:r w:rsidR="008E69CB">
        <w:rPr>
          <w:sz w:val="28"/>
          <w:szCs w:val="28"/>
        </w:rPr>
        <w:t xml:space="preserve">6. </w:t>
      </w:r>
      <w:r w:rsidR="00AD775C">
        <w:rPr>
          <w:sz w:val="28"/>
          <w:szCs w:val="28"/>
        </w:rPr>
        <w:t>–</w:t>
      </w:r>
    </w:p>
    <w:p w:rsidR="00E03912" w:rsidRPr="001F0F83" w:rsidRDefault="008E69CB" w:rsidP="00E03912">
      <w:pPr>
        <w:jc w:val="center"/>
        <w:rPr>
          <w:sz w:val="28"/>
          <w:szCs w:val="28"/>
        </w:rPr>
      </w:pPr>
      <w:r>
        <w:rPr>
          <w:sz w:val="28"/>
          <w:szCs w:val="28"/>
        </w:rPr>
        <w:t>31.12.</w:t>
      </w:r>
      <w:r w:rsidR="00D35256" w:rsidRPr="001F0F83">
        <w:rPr>
          <w:sz w:val="28"/>
          <w:szCs w:val="28"/>
        </w:rPr>
        <w:t>202</w:t>
      </w:r>
      <w:r w:rsidR="004456AE">
        <w:rPr>
          <w:sz w:val="28"/>
          <w:szCs w:val="28"/>
          <w:lang w:val="en-US"/>
        </w:rPr>
        <w:t>8</w:t>
      </w:r>
      <w:r w:rsidR="00E03912" w:rsidRPr="001F0F83">
        <w:rPr>
          <w:sz w:val="28"/>
          <w:szCs w:val="28"/>
        </w:rPr>
        <w:t>. године</w:t>
      </w:r>
    </w:p>
    <w:p w:rsidR="00E03912" w:rsidRPr="001F0F83" w:rsidRDefault="00E03912" w:rsidP="00E03912">
      <w:pPr>
        <w:jc w:val="center"/>
        <w:rPr>
          <w:sz w:val="28"/>
          <w:szCs w:val="28"/>
        </w:rPr>
      </w:pPr>
    </w:p>
    <w:p w:rsidR="00E03912" w:rsidRPr="001F0F83" w:rsidRDefault="00E03912"/>
    <w:p w:rsidR="00E03912" w:rsidRPr="001F0F83" w:rsidRDefault="00E03912"/>
    <w:p w:rsidR="00E03912" w:rsidRPr="006C258F" w:rsidRDefault="00E03912"/>
    <w:p w:rsidR="00E03912" w:rsidRPr="001F0F83" w:rsidRDefault="00E03912"/>
    <w:p w:rsidR="001F0F83" w:rsidRPr="001F0F83" w:rsidRDefault="00E03912" w:rsidP="001F0F83">
      <w:pPr>
        <w:spacing w:line="276" w:lineRule="auto"/>
        <w:jc w:val="right"/>
        <w:rPr>
          <w:sz w:val="28"/>
          <w:szCs w:val="28"/>
          <w:lang w:val="en-US"/>
        </w:rPr>
      </w:pPr>
      <w:r w:rsidRPr="001F0F83">
        <w:rPr>
          <w:sz w:val="28"/>
          <w:szCs w:val="28"/>
        </w:rPr>
        <w:t>Председник Управног одбор</w:t>
      </w:r>
      <w:r w:rsidR="001F0F83" w:rsidRPr="001F0F83">
        <w:rPr>
          <w:sz w:val="28"/>
          <w:szCs w:val="28"/>
          <w:lang w:val="en-US"/>
        </w:rPr>
        <w:t>a</w:t>
      </w:r>
    </w:p>
    <w:p w:rsidR="001F0F83" w:rsidRPr="001F0F83" w:rsidRDefault="001F0F83" w:rsidP="001F0F83">
      <w:pPr>
        <w:spacing w:line="276" w:lineRule="auto"/>
        <w:jc w:val="right"/>
        <w:rPr>
          <w:sz w:val="28"/>
          <w:szCs w:val="28"/>
          <w:lang w:val="en-US"/>
        </w:rPr>
      </w:pPr>
    </w:p>
    <w:p w:rsidR="00EA4007" w:rsidRDefault="001F0F83" w:rsidP="001F0F83">
      <w:pPr>
        <w:spacing w:line="276" w:lineRule="auto"/>
        <w:jc w:val="right"/>
        <w:rPr>
          <w:sz w:val="28"/>
          <w:szCs w:val="28"/>
        </w:rPr>
      </w:pPr>
      <w:r w:rsidRPr="001F0F83">
        <w:rPr>
          <w:sz w:val="28"/>
          <w:szCs w:val="28"/>
        </w:rPr>
        <w:t>_</w:t>
      </w:r>
      <w:r w:rsidR="00E03912" w:rsidRPr="001F0F83">
        <w:rPr>
          <w:sz w:val="28"/>
          <w:szCs w:val="28"/>
        </w:rPr>
        <w:t>______________________</w:t>
      </w:r>
    </w:p>
    <w:p w:rsidR="00326C2B" w:rsidRDefault="00326C2B">
      <w:pPr>
        <w:spacing w:after="200" w:line="276" w:lineRule="auto"/>
        <w:rPr>
          <w:sz w:val="28"/>
          <w:szCs w:val="28"/>
        </w:rPr>
        <w:sectPr w:rsidR="00326C2B" w:rsidSect="0060100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26C2B" w:rsidRDefault="008A12F3" w:rsidP="006D5FF4">
      <w:pPr>
        <w:spacing w:after="200" w:line="276" w:lineRule="auto"/>
        <w:ind w:right="-1206"/>
        <w:rPr>
          <w:b/>
          <w:sz w:val="28"/>
          <w:szCs w:val="28"/>
        </w:rPr>
      </w:pPr>
      <w:r w:rsidRPr="008A12F3">
        <w:rPr>
          <w:b/>
          <w:sz w:val="28"/>
          <w:szCs w:val="28"/>
        </w:rPr>
        <w:lastRenderedPageBreak/>
        <w:t>Садржај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id w:val="13625608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7466A" w:rsidRPr="0007466A" w:rsidRDefault="0007466A">
          <w:pPr>
            <w:pStyle w:val="TOCHeading"/>
          </w:pPr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r w:rsidRPr="004164B5">
            <w:fldChar w:fldCharType="begin"/>
          </w:r>
          <w:r w:rsidR="0007466A">
            <w:instrText xml:space="preserve"> TOC \o "1-3" \h \z \u </w:instrText>
          </w:r>
          <w:r w:rsidRPr="004164B5">
            <w:fldChar w:fldCharType="separate"/>
          </w:r>
          <w:hyperlink w:anchor="_Toc214608624" w:history="1">
            <w:r w:rsidR="0007466A" w:rsidRPr="003918AD">
              <w:rPr>
                <w:rStyle w:val="Hyperlink"/>
                <w:noProof/>
              </w:rPr>
              <w:t>ЛИЧНА  КАРТА  ПРЕДШКОЛСКЕ  УСТАНОВЕ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25" w:history="1">
            <w:r w:rsidR="0007466A" w:rsidRPr="003918AD">
              <w:rPr>
                <w:rStyle w:val="Hyperlink"/>
                <w:noProof/>
              </w:rPr>
              <w:t>АНАЛИЗА СТАЊА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26" w:history="1">
            <w:r w:rsidR="0007466A" w:rsidRPr="003918AD">
              <w:rPr>
                <w:rStyle w:val="Hyperlink"/>
                <w:noProof/>
              </w:rPr>
              <w:t>АНАЛИЗА  РЕСУРСА  ПРЕДШКОЛСКЕ  УСТАНОВЕ И СРЕДИНЕ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27" w:history="1">
            <w:r w:rsidR="0007466A" w:rsidRPr="003918AD">
              <w:rPr>
                <w:rStyle w:val="Hyperlink"/>
                <w:noProof/>
              </w:rPr>
              <w:t>МИСИЈА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28" w:history="1">
            <w:r w:rsidR="0007466A" w:rsidRPr="003918AD">
              <w:rPr>
                <w:rStyle w:val="Hyperlink"/>
                <w:noProof/>
              </w:rPr>
              <w:t>ВИЗИЈА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29" w:history="1">
            <w:r w:rsidR="0007466A" w:rsidRPr="003918AD">
              <w:rPr>
                <w:rStyle w:val="Hyperlink"/>
                <w:noProof/>
              </w:rPr>
              <w:t>ОБЛАСТИ ПРОМЕНЕ И РАЗВОЈНИ ЦИЉЕВИ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30" w:history="1">
            <w:r w:rsidR="0007466A" w:rsidRPr="003918AD">
              <w:rPr>
                <w:rStyle w:val="Hyperlink"/>
                <w:noProof/>
              </w:rPr>
              <w:t>ОБЛАСТ: ВАСПИТНО-ОБРАЗОВНИ РАД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31" w:history="1">
            <w:r w:rsidR="0007466A" w:rsidRPr="003918AD">
              <w:rPr>
                <w:rStyle w:val="Hyperlink"/>
                <w:noProof/>
              </w:rPr>
              <w:t>ОБЛАСТ: ПОДРШКА ДЕЦИ И ПОРОДИЦИ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32" w:history="1">
            <w:r w:rsidR="0007466A" w:rsidRPr="003918AD">
              <w:rPr>
                <w:rStyle w:val="Hyperlink"/>
                <w:noProof/>
              </w:rPr>
              <w:t>ОБЛАСТ: ПРОФЕСИОНАЛНА ЗАЈЕДНИЦА УЧЕЊА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Pr="0007466A" w:rsidRDefault="004164B5">
          <w:pPr>
            <w:pStyle w:val="TOC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214608633" w:history="1">
            <w:r w:rsidR="0007466A" w:rsidRPr="003918AD">
              <w:rPr>
                <w:rStyle w:val="Hyperlink"/>
                <w:noProof/>
              </w:rPr>
              <w:t>ОБЛАСТ: УПРАВЉАЊЕ И ОРГАНИЗАЦИЈА</w:t>
            </w:r>
            <w:r w:rsidR="0007466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7466A">
              <w:rPr>
                <w:noProof/>
                <w:webHidden/>
              </w:rPr>
              <w:instrText xml:space="preserve"> PAGEREF _Toc214608633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3BD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66A" w:rsidRDefault="004164B5">
          <w:r>
            <w:rPr>
              <w:b/>
              <w:bCs/>
              <w:noProof/>
            </w:rPr>
            <w:fldChar w:fldCharType="end"/>
          </w:r>
        </w:p>
      </w:sdtContent>
    </w:sdt>
    <w:p w:rsidR="006A60A0" w:rsidRDefault="006A60A0" w:rsidP="006D5FF4">
      <w:pPr>
        <w:spacing w:after="200" w:line="276" w:lineRule="auto"/>
        <w:ind w:right="-1206"/>
        <w:rPr>
          <w:b/>
          <w:sz w:val="28"/>
          <w:szCs w:val="28"/>
        </w:rPr>
      </w:pPr>
    </w:p>
    <w:p w:rsidR="00A265FA" w:rsidRDefault="00A265FA" w:rsidP="006D5FF4">
      <w:pPr>
        <w:spacing w:after="200" w:line="276" w:lineRule="auto"/>
        <w:ind w:right="-1206"/>
        <w:rPr>
          <w:b/>
          <w:sz w:val="28"/>
          <w:szCs w:val="28"/>
        </w:rPr>
      </w:pPr>
    </w:p>
    <w:p w:rsidR="00A265FA" w:rsidRDefault="00A265FA" w:rsidP="006D5FF4">
      <w:pPr>
        <w:spacing w:after="200" w:line="276" w:lineRule="auto"/>
        <w:ind w:right="-1206"/>
        <w:rPr>
          <w:b/>
          <w:sz w:val="28"/>
          <w:szCs w:val="28"/>
        </w:rPr>
      </w:pPr>
    </w:p>
    <w:p w:rsidR="00A265FA" w:rsidRPr="006A60A0" w:rsidRDefault="00A265FA" w:rsidP="006D5FF4">
      <w:pPr>
        <w:spacing w:after="200" w:line="276" w:lineRule="auto"/>
        <w:ind w:right="-1206"/>
        <w:rPr>
          <w:b/>
          <w:sz w:val="28"/>
          <w:szCs w:val="28"/>
        </w:rPr>
      </w:pPr>
    </w:p>
    <w:p w:rsidR="007E6CF2" w:rsidRDefault="007E6CF2">
      <w:pPr>
        <w:spacing w:after="200" w:line="276" w:lineRule="auto"/>
        <w:rPr>
          <w:sz w:val="28"/>
          <w:szCs w:val="28"/>
        </w:rPr>
      </w:pPr>
    </w:p>
    <w:p w:rsidR="00E03912" w:rsidRPr="001F0F83" w:rsidRDefault="00E03912" w:rsidP="001F0F83">
      <w:pPr>
        <w:spacing w:line="276" w:lineRule="auto"/>
        <w:jc w:val="right"/>
        <w:rPr>
          <w:sz w:val="28"/>
          <w:szCs w:val="28"/>
          <w:lang w:val="en-US"/>
        </w:rPr>
      </w:pPr>
    </w:p>
    <w:p w:rsidR="00E03912" w:rsidRPr="001F0F83" w:rsidRDefault="00E03912" w:rsidP="00E03912">
      <w:pPr>
        <w:jc w:val="both"/>
        <w:rPr>
          <w:color w:val="000000"/>
          <w:sz w:val="28"/>
          <w:szCs w:val="28"/>
        </w:rPr>
      </w:pPr>
      <w:r w:rsidRPr="001F0F83">
        <w:rPr>
          <w:color w:val="000000"/>
          <w:sz w:val="28"/>
          <w:szCs w:val="28"/>
        </w:rPr>
        <w:lastRenderedPageBreak/>
        <w:t>У развојном планирању видимо шансу да развијемо свест о</w:t>
      </w:r>
      <w:r w:rsidRPr="001F0F83">
        <w:rPr>
          <w:sz w:val="28"/>
          <w:szCs w:val="28"/>
        </w:rPr>
        <w:t xml:space="preserve"> зн</w:t>
      </w:r>
      <w:r w:rsidRPr="001F0F83">
        <w:rPr>
          <w:color w:val="000000"/>
          <w:sz w:val="28"/>
          <w:szCs w:val="28"/>
        </w:rPr>
        <w:t xml:space="preserve">ачају тимског рада, да искористимо сопствену креативност и унапредимо осећај одговорности у области заједничког планирања, реализације и вредновања урађеног. </w:t>
      </w:r>
    </w:p>
    <w:p w:rsidR="00E03912" w:rsidRPr="00137EF3" w:rsidRDefault="00E03912"/>
    <w:p w:rsidR="00E03912" w:rsidRPr="001F0F83" w:rsidRDefault="00E03912" w:rsidP="00137EF3">
      <w:pPr>
        <w:pStyle w:val="Heading1"/>
      </w:pPr>
      <w:bookmarkStart w:id="0" w:name="_Toc89685672"/>
      <w:bookmarkStart w:id="1" w:name="_Toc89688532"/>
      <w:bookmarkStart w:id="2" w:name="_Toc89857445"/>
      <w:bookmarkStart w:id="3" w:name="_Toc89947871"/>
      <w:bookmarkStart w:id="4" w:name="_Toc214608624"/>
      <w:r w:rsidRPr="001F0F83">
        <w:t>ЛИЧНА  КАРТА  ПРЕДШКОЛСКЕ  УСТАНОВЕ</w:t>
      </w:r>
      <w:bookmarkEnd w:id="0"/>
      <w:bookmarkEnd w:id="1"/>
      <w:bookmarkEnd w:id="2"/>
      <w:bookmarkEnd w:id="3"/>
      <w:bookmarkEnd w:id="4"/>
    </w:p>
    <w:p w:rsidR="00E03912" w:rsidRPr="001F0F83" w:rsidRDefault="00E03912" w:rsidP="00E03912">
      <w:pPr>
        <w:jc w:val="both"/>
      </w:pPr>
    </w:p>
    <w:p w:rsidR="00E03912" w:rsidRPr="001F0F83" w:rsidRDefault="00E03912" w:rsidP="00E03912">
      <w:pPr>
        <w:ind w:left="720" w:firstLine="720"/>
        <w:jc w:val="both"/>
        <w:rPr>
          <w:sz w:val="28"/>
          <w:szCs w:val="28"/>
        </w:rPr>
      </w:pPr>
      <w:r w:rsidRPr="001F0F83">
        <w:rPr>
          <w:sz w:val="28"/>
          <w:szCs w:val="28"/>
        </w:rPr>
        <w:t xml:space="preserve">Предшколска установа “Дечје царство” налази се у Великој Плани, у улици Деспота Стефана 38. </w:t>
      </w:r>
    </w:p>
    <w:p w:rsidR="00E03912" w:rsidRPr="001F0F83" w:rsidRDefault="00E03912" w:rsidP="00E03912">
      <w:pPr>
        <w:ind w:left="720" w:firstLine="720"/>
        <w:jc w:val="both"/>
        <w:rPr>
          <w:sz w:val="28"/>
          <w:szCs w:val="28"/>
        </w:rPr>
      </w:pPr>
      <w:r w:rsidRPr="001F0F83">
        <w:rPr>
          <w:sz w:val="28"/>
          <w:szCs w:val="28"/>
        </w:rPr>
        <w:t>Решењем Скупштине Општинске заједнице Дечје заштите, од 28.02.1977. основана је комбинована предшколска установа у Великој Плани. На предлог Савеза удружења бораца Народно ослободилачког рата из Велике Плане од 26.01.1977. Установи је дато име “Савка Кук</w:t>
      </w:r>
      <w:r w:rsidR="004456AE">
        <w:rPr>
          <w:sz w:val="28"/>
          <w:szCs w:val="28"/>
          <w:lang w:val="en-US"/>
        </w:rPr>
        <w:t>a</w:t>
      </w:r>
      <w:r w:rsidRPr="001F0F83">
        <w:rPr>
          <w:sz w:val="28"/>
          <w:szCs w:val="28"/>
        </w:rPr>
        <w:t xml:space="preserve">љ”. У мају 1977. преузете су три васпитне групе, тадашња забавишта, из Основне школе “Моша Пијаде”. Установа почиње са радом 11.05.1977. Од тада у њу долазе деца на целодневни боравак. </w:t>
      </w:r>
    </w:p>
    <w:p w:rsidR="00E03912" w:rsidRPr="001F0F83" w:rsidRDefault="00E03912" w:rsidP="00E03912">
      <w:pPr>
        <w:ind w:left="720" w:firstLine="720"/>
        <w:jc w:val="both"/>
        <w:rPr>
          <w:sz w:val="28"/>
          <w:szCs w:val="28"/>
        </w:rPr>
      </w:pPr>
      <w:r w:rsidRPr="001F0F83">
        <w:rPr>
          <w:sz w:val="28"/>
          <w:szCs w:val="28"/>
        </w:rPr>
        <w:t>Дана 25.12.2003. године име Установе је промењено у Предшколска Установа “Дечје царство”. Те године Установа добија своју химну и свој лого.</w:t>
      </w:r>
    </w:p>
    <w:p w:rsidR="007E6CF2" w:rsidRPr="007E6CF2" w:rsidRDefault="007E6CF2" w:rsidP="007E6CF2">
      <w:pPr>
        <w:ind w:left="720"/>
        <w:jc w:val="both"/>
        <w:rPr>
          <w:sz w:val="28"/>
          <w:szCs w:val="28"/>
        </w:rPr>
      </w:pPr>
      <w:r w:rsidRPr="007E6CF2">
        <w:rPr>
          <w:sz w:val="28"/>
          <w:szCs w:val="28"/>
        </w:rPr>
        <w:t>Предшколска установа«Дечје царство» у свом саставу има:</w:t>
      </w:r>
    </w:p>
    <w:p w:rsidR="007E6CF2" w:rsidRPr="007E6CF2" w:rsidRDefault="007E6CF2" w:rsidP="007E6CF2">
      <w:pPr>
        <w:numPr>
          <w:ilvl w:val="0"/>
          <w:numId w:val="18"/>
        </w:numPr>
        <w:ind w:firstLine="0"/>
        <w:jc w:val="both"/>
        <w:rPr>
          <w:sz w:val="28"/>
          <w:szCs w:val="28"/>
        </w:rPr>
      </w:pPr>
      <w:r w:rsidRPr="007E6CF2">
        <w:rPr>
          <w:sz w:val="28"/>
          <w:szCs w:val="28"/>
        </w:rPr>
        <w:t>два наменска објекта у граду, тзв. Централни објекат – на једној локацији 4 везана објекта и објекат “Бајка” на другој локацији;</w:t>
      </w:r>
    </w:p>
    <w:p w:rsidR="007E6CF2" w:rsidRPr="007E6CF2" w:rsidRDefault="007E6CF2" w:rsidP="007E6CF2">
      <w:pPr>
        <w:numPr>
          <w:ilvl w:val="0"/>
          <w:numId w:val="18"/>
        </w:numPr>
        <w:ind w:firstLine="0"/>
        <w:jc w:val="both"/>
        <w:rPr>
          <w:sz w:val="28"/>
          <w:szCs w:val="28"/>
        </w:rPr>
      </w:pPr>
      <w:r w:rsidRPr="007E6CF2">
        <w:rPr>
          <w:sz w:val="28"/>
          <w:szCs w:val="28"/>
        </w:rPr>
        <w:t>један наменски објекат у Милошевцу,</w:t>
      </w:r>
    </w:p>
    <w:p w:rsidR="007E6CF2" w:rsidRPr="007E6CF2" w:rsidRDefault="007E6CF2" w:rsidP="007E6CF2">
      <w:pPr>
        <w:numPr>
          <w:ilvl w:val="0"/>
          <w:numId w:val="18"/>
        </w:numPr>
        <w:ind w:firstLine="0"/>
        <w:jc w:val="both"/>
        <w:rPr>
          <w:sz w:val="28"/>
          <w:szCs w:val="28"/>
        </w:rPr>
      </w:pPr>
      <w:r w:rsidRPr="007E6CF2">
        <w:rPr>
          <w:sz w:val="28"/>
          <w:szCs w:val="28"/>
        </w:rPr>
        <w:t>један наменски објекат у Лозовику</w:t>
      </w:r>
      <w:r w:rsidR="002A4C87">
        <w:rPr>
          <w:sz w:val="28"/>
          <w:szCs w:val="28"/>
        </w:rPr>
        <w:t>и један прилагођени у оквиру Основне школе „Радица Ранковић“</w:t>
      </w:r>
      <w:r w:rsidRPr="007E6CF2">
        <w:rPr>
          <w:sz w:val="28"/>
          <w:szCs w:val="28"/>
        </w:rPr>
        <w:t>,</w:t>
      </w:r>
    </w:p>
    <w:p w:rsidR="007E6CF2" w:rsidRPr="007E6CF2" w:rsidRDefault="002A4C87" w:rsidP="007E6CF2">
      <w:pPr>
        <w:numPr>
          <w:ilvl w:val="0"/>
          <w:numId w:val="18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адаптирани </w:t>
      </w:r>
      <w:r w:rsidR="007E6CF2" w:rsidRPr="007E6CF2">
        <w:rPr>
          <w:sz w:val="28"/>
          <w:szCs w:val="28"/>
        </w:rPr>
        <w:t xml:space="preserve">простор у стамбеној згради </w:t>
      </w:r>
      <w:r>
        <w:rPr>
          <w:sz w:val="28"/>
          <w:szCs w:val="28"/>
        </w:rPr>
        <w:t xml:space="preserve">и </w:t>
      </w:r>
      <w:r w:rsidR="007E6CF2" w:rsidRPr="007E6CF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просторији </w:t>
      </w:r>
      <w:r w:rsidR="007E6CF2" w:rsidRPr="007E6CF2">
        <w:rPr>
          <w:sz w:val="28"/>
          <w:szCs w:val="28"/>
        </w:rPr>
        <w:t>2. Месн</w:t>
      </w:r>
      <w:r>
        <w:rPr>
          <w:sz w:val="28"/>
          <w:szCs w:val="28"/>
        </w:rPr>
        <w:t>е</w:t>
      </w:r>
      <w:r w:rsidR="007E6CF2" w:rsidRPr="007E6CF2">
        <w:rPr>
          <w:sz w:val="28"/>
          <w:szCs w:val="28"/>
        </w:rPr>
        <w:t xml:space="preserve"> заједниц</w:t>
      </w:r>
      <w:r>
        <w:rPr>
          <w:sz w:val="28"/>
          <w:szCs w:val="28"/>
        </w:rPr>
        <w:t xml:space="preserve">е </w:t>
      </w:r>
      <w:r w:rsidR="007E6CF2" w:rsidRPr="007E6CF2">
        <w:rPr>
          <w:sz w:val="28"/>
          <w:szCs w:val="28"/>
        </w:rPr>
        <w:t>у Великој Плани – Стари одбор,</w:t>
      </w:r>
    </w:p>
    <w:p w:rsidR="007E6CF2" w:rsidRPr="007E6CF2" w:rsidRDefault="007E6CF2" w:rsidP="007E6CF2">
      <w:pPr>
        <w:numPr>
          <w:ilvl w:val="0"/>
          <w:numId w:val="18"/>
        </w:numPr>
        <w:ind w:firstLine="0"/>
        <w:jc w:val="both"/>
        <w:rPr>
          <w:sz w:val="28"/>
          <w:szCs w:val="28"/>
        </w:rPr>
      </w:pPr>
      <w:r w:rsidRPr="007E6CF2">
        <w:rPr>
          <w:sz w:val="28"/>
          <w:szCs w:val="28"/>
        </w:rPr>
        <w:t>адаптирани простор у Дому културе у Старом Селу,</w:t>
      </w:r>
    </w:p>
    <w:p w:rsidR="007E6CF2" w:rsidRPr="00923EEA" w:rsidRDefault="007E6CF2" w:rsidP="007E6CF2">
      <w:pPr>
        <w:numPr>
          <w:ilvl w:val="0"/>
          <w:numId w:val="18"/>
        </w:numPr>
        <w:ind w:firstLine="0"/>
        <w:jc w:val="both"/>
        <w:rPr>
          <w:sz w:val="28"/>
          <w:szCs w:val="28"/>
        </w:rPr>
      </w:pPr>
      <w:r w:rsidRPr="007E6CF2">
        <w:rPr>
          <w:sz w:val="28"/>
          <w:szCs w:val="28"/>
        </w:rPr>
        <w:t>адаптирани објекат у Великом Орашју,</w:t>
      </w:r>
    </w:p>
    <w:p w:rsidR="00923EEA" w:rsidRPr="007E6CF2" w:rsidRDefault="00923EEA" w:rsidP="007E6CF2">
      <w:pPr>
        <w:numPr>
          <w:ilvl w:val="0"/>
          <w:numId w:val="18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прилагођени објекат у Доњој Ливадици,</w:t>
      </w:r>
    </w:p>
    <w:p w:rsidR="00E03912" w:rsidRPr="00CF5DAE" w:rsidRDefault="007E6CF2" w:rsidP="007E6CF2">
      <w:pPr>
        <w:rPr>
          <w:sz w:val="28"/>
          <w:szCs w:val="28"/>
        </w:rPr>
      </w:pPr>
      <w:r w:rsidRPr="007E6CF2">
        <w:rPr>
          <w:color w:val="000000"/>
          <w:sz w:val="28"/>
          <w:szCs w:val="28"/>
        </w:rPr>
        <w:t>учионице при основним школама у: Марковцу, Старом Селу, Бресју, Трновчу, Радовању</w:t>
      </w:r>
      <w:r w:rsidR="002676CA">
        <w:rPr>
          <w:color w:val="000000"/>
          <w:sz w:val="28"/>
          <w:szCs w:val="28"/>
          <w:lang w:val="en-US"/>
        </w:rPr>
        <w:t>, K</w:t>
      </w:r>
      <w:r w:rsidR="002676CA">
        <w:rPr>
          <w:color w:val="000000"/>
          <w:sz w:val="28"/>
          <w:szCs w:val="28"/>
        </w:rPr>
        <w:t>рњеву</w:t>
      </w:r>
      <w:r w:rsidRPr="007E6CF2">
        <w:rPr>
          <w:color w:val="000000"/>
          <w:sz w:val="28"/>
          <w:szCs w:val="28"/>
        </w:rPr>
        <w:t xml:space="preserve"> и Караули – прилагођени простори</w:t>
      </w:r>
      <w:r w:rsidR="00CF5DAE">
        <w:rPr>
          <w:color w:val="000000"/>
          <w:sz w:val="28"/>
          <w:szCs w:val="28"/>
        </w:rPr>
        <w:t>.</w:t>
      </w:r>
    </w:p>
    <w:p w:rsidR="00D34D59" w:rsidRPr="001F0F83" w:rsidRDefault="00D34D59"/>
    <w:p w:rsidR="00D34D59" w:rsidRPr="001F0F83" w:rsidRDefault="00D34D59"/>
    <w:p w:rsidR="00D34D59" w:rsidRPr="001F0F83" w:rsidRDefault="00D34D59"/>
    <w:p w:rsidR="00D34D59" w:rsidRPr="001F0F83" w:rsidRDefault="00D34D59" w:rsidP="00D34D59">
      <w:pPr>
        <w:jc w:val="both"/>
        <w:rPr>
          <w:sz w:val="28"/>
          <w:szCs w:val="28"/>
        </w:rPr>
      </w:pPr>
      <w:r w:rsidRPr="001F0F83">
        <w:rPr>
          <w:b/>
          <w:sz w:val="28"/>
          <w:szCs w:val="28"/>
        </w:rPr>
        <w:t>Програми  које  реализујемо</w:t>
      </w:r>
      <w:r w:rsidR="00405B96" w:rsidRPr="001F0F83">
        <w:rPr>
          <w:b/>
          <w:sz w:val="28"/>
          <w:szCs w:val="28"/>
        </w:rPr>
        <w:t>:</w:t>
      </w:r>
    </w:p>
    <w:p w:rsidR="00D34D59" w:rsidRPr="001F0F83" w:rsidRDefault="00D34D59" w:rsidP="00D34D59">
      <w:pPr>
        <w:ind w:firstLine="720"/>
        <w:jc w:val="both"/>
        <w:rPr>
          <w:sz w:val="28"/>
          <w:szCs w:val="28"/>
        </w:rPr>
      </w:pPr>
    </w:p>
    <w:p w:rsidR="00D34D59" w:rsidRPr="005D2830" w:rsidRDefault="00D34D59" w:rsidP="005D2830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830">
        <w:rPr>
          <w:rFonts w:ascii="Times New Roman" w:hAnsi="Times New Roman" w:cs="Times New Roman"/>
          <w:b/>
          <w:sz w:val="28"/>
          <w:szCs w:val="28"/>
        </w:rPr>
        <w:t>Редовни програми:</w:t>
      </w:r>
    </w:p>
    <w:p w:rsidR="00D34D59" w:rsidRPr="001F0F83" w:rsidRDefault="00D34D59" w:rsidP="00D34D59">
      <w:pPr>
        <w:ind w:left="-180"/>
        <w:jc w:val="both"/>
        <w:rPr>
          <w:sz w:val="28"/>
          <w:szCs w:val="28"/>
        </w:rPr>
      </w:pPr>
    </w:p>
    <w:p w:rsidR="00D34D59" w:rsidRPr="001F0F83" w:rsidRDefault="0015211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 неге и васпитања деце узраста до три година у целодневном трајању;</w:t>
      </w:r>
    </w:p>
    <w:p w:rsidR="00D34D59" w:rsidRPr="001F0F83" w:rsidRDefault="0015211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 предшколског васпитања и образовања деце од три године до укључивања у програм </w:t>
      </w:r>
      <w:r w:rsidR="009804E4">
        <w:rPr>
          <w:sz w:val="28"/>
          <w:szCs w:val="28"/>
        </w:rPr>
        <w:t>у години пред полазак у</w:t>
      </w:r>
      <w:r>
        <w:rPr>
          <w:sz w:val="28"/>
          <w:szCs w:val="28"/>
        </w:rPr>
        <w:t xml:space="preserve"> школу у целодневном и полудневном трајању;</w:t>
      </w:r>
    </w:p>
    <w:p w:rsidR="00D34D59" w:rsidRPr="005D2830" w:rsidRDefault="0015211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</w:t>
      </w:r>
      <w:r w:rsidR="009804E4">
        <w:rPr>
          <w:sz w:val="28"/>
          <w:szCs w:val="28"/>
        </w:rPr>
        <w:t xml:space="preserve"> у години пред полазак у</w:t>
      </w:r>
      <w:r>
        <w:rPr>
          <w:sz w:val="28"/>
          <w:szCs w:val="28"/>
        </w:rPr>
        <w:t xml:space="preserve"> школу у целодневном и полудневном трајању</w:t>
      </w:r>
      <w:r w:rsidR="00D34D59" w:rsidRPr="001F0F83">
        <w:rPr>
          <w:sz w:val="28"/>
          <w:szCs w:val="28"/>
        </w:rPr>
        <w:t>.</w:t>
      </w:r>
    </w:p>
    <w:p w:rsidR="00D34D59" w:rsidRPr="001F0F83" w:rsidRDefault="00D34D59" w:rsidP="00D34D59">
      <w:pPr>
        <w:ind w:left="-180"/>
        <w:jc w:val="both"/>
        <w:rPr>
          <w:sz w:val="28"/>
          <w:szCs w:val="28"/>
        </w:rPr>
      </w:pPr>
    </w:p>
    <w:p w:rsidR="00D34D59" w:rsidRPr="005D2830" w:rsidRDefault="005D2830" w:rsidP="00D34D59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5D2830">
        <w:rPr>
          <w:b/>
          <w:sz w:val="28"/>
          <w:szCs w:val="28"/>
        </w:rPr>
        <w:t>азличити програми и облици у функцији остваривања неге, васпитања и образовања деце, одмори и рекреација, пружање подршке породици и др</w:t>
      </w:r>
      <w:r>
        <w:rPr>
          <w:b/>
          <w:sz w:val="28"/>
          <w:szCs w:val="28"/>
        </w:rPr>
        <w:t>.</w:t>
      </w:r>
    </w:p>
    <w:p w:rsidR="00D34D59" w:rsidRPr="001F0F83" w:rsidRDefault="00D34D59" w:rsidP="00D34D59">
      <w:pPr>
        <w:ind w:left="-180"/>
        <w:jc w:val="both"/>
        <w:rPr>
          <w:sz w:val="28"/>
          <w:szCs w:val="28"/>
        </w:rPr>
      </w:pPr>
    </w:p>
    <w:p w:rsidR="00D34D59" w:rsidRPr="001F0F83" w:rsidRDefault="001247C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4D59" w:rsidRPr="001F0F83">
        <w:rPr>
          <w:sz w:val="28"/>
          <w:szCs w:val="28"/>
        </w:rPr>
        <w:t>едагошке радионице</w:t>
      </w:r>
    </w:p>
    <w:p w:rsidR="00D34D59" w:rsidRPr="001F0F83" w:rsidRDefault="001247C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34D59" w:rsidRPr="001F0F83">
        <w:rPr>
          <w:sz w:val="28"/>
          <w:szCs w:val="28"/>
        </w:rPr>
        <w:t>рамско стваралаштво</w:t>
      </w:r>
      <w:r>
        <w:rPr>
          <w:sz w:val="28"/>
          <w:szCs w:val="28"/>
        </w:rPr>
        <w:t>деце и васпитача</w:t>
      </w:r>
    </w:p>
    <w:p w:rsidR="00D34D59" w:rsidRPr="001F0F83" w:rsidRDefault="001247C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34D59" w:rsidRPr="001F0F83">
        <w:rPr>
          <w:sz w:val="28"/>
          <w:szCs w:val="28"/>
        </w:rPr>
        <w:t>иковне активности</w:t>
      </w:r>
    </w:p>
    <w:p w:rsidR="00D34D59" w:rsidRPr="001F0F83" w:rsidRDefault="001247C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34D59" w:rsidRPr="001F0F83">
        <w:rPr>
          <w:sz w:val="28"/>
          <w:szCs w:val="28"/>
        </w:rPr>
        <w:t>ктивности музичког васпитања</w:t>
      </w:r>
    </w:p>
    <w:p w:rsidR="00D34D59" w:rsidRPr="005D2830" w:rsidRDefault="001247C2" w:rsidP="005D283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34D59" w:rsidRPr="001F0F83">
        <w:rPr>
          <w:sz w:val="28"/>
          <w:szCs w:val="28"/>
        </w:rPr>
        <w:t>ктивности страног језика – уколико буде интересовања родитеља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Програм за добродошлицу нове деце у установу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Програм ''Дечје недеље''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Учешће на Фестивалу дечјег музичког стваралаштва ''Цврчак'' у Смедереву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Учешће на Фестивалу дечјих драмских радости ''Дедар'' у Смедереву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Програм поводом ''Недеље саобраћаја''</w:t>
      </w:r>
    </w:p>
    <w:p w:rsidR="00D34D59" w:rsidRPr="001F0F83" w:rsidRDefault="0015211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 поводом обележавања новогодишњих празника </w:t>
      </w:r>
    </w:p>
    <w:p w:rsidR="00D34D59" w:rsidRPr="001F0F83" w:rsidRDefault="00D34D59" w:rsidP="00CE0C7F">
      <w:pPr>
        <w:numPr>
          <w:ilvl w:val="0"/>
          <w:numId w:val="3"/>
        </w:numPr>
        <w:rPr>
          <w:sz w:val="28"/>
          <w:szCs w:val="28"/>
        </w:rPr>
      </w:pPr>
      <w:r w:rsidRPr="001F0F83">
        <w:rPr>
          <w:sz w:val="28"/>
          <w:szCs w:val="28"/>
        </w:rPr>
        <w:t>''Дечје пролећне игре'' у Петровцу на Млави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Ускршње радионице са родитељима</w:t>
      </w:r>
    </w:p>
    <w:p w:rsidR="00D34D59" w:rsidRPr="001F0F83" w:rsidRDefault="00152112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 приредби и радионица</w:t>
      </w:r>
      <w:r w:rsidR="00D34D59" w:rsidRPr="001F0F83">
        <w:rPr>
          <w:sz w:val="28"/>
          <w:szCs w:val="28"/>
        </w:rPr>
        <w:t xml:space="preserve"> са родитељима поводом 8. марта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Програм за пензионере у сарадњи са општинском организацијом Црвеног крста</w:t>
      </w:r>
    </w:p>
    <w:p w:rsidR="00D34D59" w:rsidRPr="001F0F83" w:rsidRDefault="002676CA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 </w:t>
      </w:r>
      <w:r w:rsidR="00D34D59" w:rsidRPr="001F0F83">
        <w:rPr>
          <w:sz w:val="28"/>
          <w:szCs w:val="28"/>
        </w:rPr>
        <w:t>поводом  Дана установе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Програм одмора и рекреације деце</w:t>
      </w:r>
    </w:p>
    <w:p w:rsidR="00D34D59" w:rsidRPr="001F0F83" w:rsidRDefault="00D34D59" w:rsidP="00D34D59">
      <w:pPr>
        <w:numPr>
          <w:ilvl w:val="0"/>
          <w:numId w:val="3"/>
        </w:numPr>
        <w:jc w:val="both"/>
        <w:rPr>
          <w:sz w:val="28"/>
          <w:szCs w:val="28"/>
        </w:rPr>
      </w:pPr>
      <w:r w:rsidRPr="001F0F83">
        <w:rPr>
          <w:sz w:val="28"/>
          <w:szCs w:val="28"/>
        </w:rPr>
        <w:t xml:space="preserve">Програм завршних приредби деце </w:t>
      </w:r>
      <w:r w:rsidR="00B34AC4">
        <w:rPr>
          <w:sz w:val="28"/>
          <w:szCs w:val="28"/>
        </w:rPr>
        <w:t>која су у години пред полазак у школу</w:t>
      </w:r>
    </w:p>
    <w:p w:rsidR="00D34D59" w:rsidRPr="001F0F83" w:rsidRDefault="00D34D59" w:rsidP="00D34D59">
      <w:pPr>
        <w:jc w:val="both"/>
        <w:rPr>
          <w:sz w:val="28"/>
          <w:szCs w:val="28"/>
        </w:rPr>
      </w:pPr>
    </w:p>
    <w:p w:rsidR="00405B96" w:rsidRPr="005D2830" w:rsidRDefault="00D34D59" w:rsidP="00D34D59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5D2830">
        <w:rPr>
          <w:b/>
          <w:sz w:val="28"/>
          <w:szCs w:val="28"/>
        </w:rPr>
        <w:t>Педагошко саветовалиште стручних сарадник</w:t>
      </w:r>
      <w:r w:rsidR="008902D4" w:rsidRPr="005D2830">
        <w:rPr>
          <w:b/>
          <w:sz w:val="28"/>
          <w:szCs w:val="28"/>
        </w:rPr>
        <w:t>а</w:t>
      </w:r>
    </w:p>
    <w:p w:rsidR="00D34D59" w:rsidRPr="001F0F83" w:rsidRDefault="00D34D59" w:rsidP="00405B96">
      <w:pPr>
        <w:ind w:left="180"/>
        <w:jc w:val="both"/>
        <w:rPr>
          <w:sz w:val="28"/>
          <w:szCs w:val="28"/>
        </w:rPr>
      </w:pPr>
      <w:r w:rsidRPr="001F0F83">
        <w:rPr>
          <w:sz w:val="28"/>
          <w:szCs w:val="28"/>
        </w:rPr>
        <w:t xml:space="preserve"> -     Развојно саветовалиште – педагог</w:t>
      </w:r>
    </w:p>
    <w:p w:rsidR="00D34D59" w:rsidRPr="001F0F83" w:rsidRDefault="00D34D59" w:rsidP="00D34D59">
      <w:pPr>
        <w:jc w:val="both"/>
        <w:rPr>
          <w:sz w:val="28"/>
          <w:szCs w:val="28"/>
        </w:rPr>
      </w:pPr>
      <w:r w:rsidRPr="001F0F83">
        <w:rPr>
          <w:sz w:val="28"/>
          <w:szCs w:val="28"/>
        </w:rPr>
        <w:t xml:space="preserve"> -     Превенција говорних поремећаја деце – логопед</w:t>
      </w:r>
    </w:p>
    <w:p w:rsidR="003F35B5" w:rsidRPr="001F0F83" w:rsidRDefault="003F35B5" w:rsidP="006431B8">
      <w:pPr>
        <w:jc w:val="both"/>
        <w:rPr>
          <w:sz w:val="28"/>
          <w:szCs w:val="28"/>
        </w:rPr>
      </w:pPr>
      <w:r w:rsidRPr="001F0F83">
        <w:rPr>
          <w:sz w:val="28"/>
          <w:szCs w:val="28"/>
        </w:rPr>
        <w:t xml:space="preserve">   -     </w:t>
      </w:r>
      <w:r w:rsidR="006431B8">
        <w:rPr>
          <w:sz w:val="28"/>
          <w:szCs w:val="28"/>
        </w:rPr>
        <w:t xml:space="preserve">Програм унапређивања васпитно-образовног рада из области физичког васпитања деце - </w:t>
      </w:r>
      <w:r w:rsidRPr="001F0F83">
        <w:rPr>
          <w:sz w:val="28"/>
          <w:szCs w:val="28"/>
        </w:rPr>
        <w:t>Сарадник за физичко васпитање</w:t>
      </w:r>
    </w:p>
    <w:p w:rsidR="00D34D59" w:rsidRPr="001F0F83" w:rsidRDefault="00D34D59"/>
    <w:p w:rsidR="00D34D59" w:rsidRPr="001F0F83" w:rsidRDefault="00D34D59">
      <w:pPr>
        <w:rPr>
          <w:lang w:val="en-US"/>
        </w:rPr>
      </w:pPr>
    </w:p>
    <w:p w:rsidR="00D34D59" w:rsidRPr="001F0F83" w:rsidRDefault="00D34D59"/>
    <w:p w:rsidR="00D34D59" w:rsidRPr="001F0F83" w:rsidRDefault="00D34D59"/>
    <w:p w:rsidR="00D34D59" w:rsidRPr="001F0F83" w:rsidRDefault="009804E4" w:rsidP="005D2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F0F83">
        <w:rPr>
          <w:sz w:val="28"/>
          <w:szCs w:val="28"/>
        </w:rPr>
        <w:t xml:space="preserve">сновна делатност </w:t>
      </w:r>
      <w:r w:rsidR="00D34D59" w:rsidRPr="001F0F83">
        <w:rPr>
          <w:sz w:val="28"/>
          <w:szCs w:val="28"/>
        </w:rPr>
        <w:t>Предшколск</w:t>
      </w:r>
      <w:r>
        <w:rPr>
          <w:sz w:val="28"/>
          <w:szCs w:val="28"/>
        </w:rPr>
        <w:t>е</w:t>
      </w:r>
      <w:r w:rsidR="00D34D59" w:rsidRPr="001F0F83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е</w:t>
      </w:r>
      <w:r w:rsidR="00D34D59" w:rsidRPr="001F0F83">
        <w:rPr>
          <w:sz w:val="28"/>
          <w:szCs w:val="28"/>
        </w:rPr>
        <w:t xml:space="preserve"> „Дечје царство“је нега и васпитно-образовни рад са децом од једне до седам година  старости, </w:t>
      </w:r>
      <w:r>
        <w:rPr>
          <w:sz w:val="28"/>
          <w:szCs w:val="28"/>
        </w:rPr>
        <w:t>и к</w:t>
      </w:r>
      <w:r w:rsidR="00D34D59" w:rsidRPr="001F0F83">
        <w:rPr>
          <w:sz w:val="28"/>
          <w:szCs w:val="28"/>
        </w:rPr>
        <w:t>ао таква, она заузима значајно место, не само у животима деце и родитеља, већ и у локалној заједници</w:t>
      </w:r>
      <w:r w:rsidR="00CD26B2">
        <w:rPr>
          <w:sz w:val="28"/>
          <w:szCs w:val="28"/>
        </w:rPr>
        <w:t xml:space="preserve"> уопште</w:t>
      </w:r>
      <w:r w:rsidR="00D34D59" w:rsidRPr="001F0F83">
        <w:rPr>
          <w:sz w:val="28"/>
          <w:szCs w:val="28"/>
        </w:rPr>
        <w:t>. Значај предшколске установе за ширу локалну заједницу огледа се и у чињеници да деца у вртићима проводе једну трећину дана, у просе</w:t>
      </w:r>
      <w:r w:rsidR="003F35B5" w:rsidRPr="001F0F83">
        <w:rPr>
          <w:sz w:val="28"/>
          <w:szCs w:val="28"/>
        </w:rPr>
        <w:t>ку 8 сати дневно, и да</w:t>
      </w:r>
      <w:r w:rsidR="004971CF">
        <w:rPr>
          <w:sz w:val="28"/>
          <w:szCs w:val="28"/>
        </w:rPr>
        <w:t xml:space="preserve"> око</w:t>
      </w:r>
      <w:r w:rsidR="00F85685">
        <w:rPr>
          <w:sz w:val="28"/>
          <w:szCs w:val="28"/>
        </w:rPr>
        <w:t>70</w:t>
      </w:r>
      <w:r w:rsidR="00D34D59" w:rsidRPr="001F0F83">
        <w:rPr>
          <w:sz w:val="28"/>
          <w:szCs w:val="28"/>
        </w:rPr>
        <w:t>% деце старости од једне до седам година, од укупног броја регистрованих у општини Велика Плана, похађа предшколску установу. Предшколско васпитање и образовање је наставак и допуна породичног васпитања, обогаћеног новим садржајима, конципираним тако да се подстиче физички, емоционални, социјални  и интелектуални развој детета. Основни циљеви су: нега,</w:t>
      </w:r>
      <w:r w:rsidR="00F85685">
        <w:rPr>
          <w:sz w:val="28"/>
          <w:szCs w:val="28"/>
        </w:rPr>
        <w:t xml:space="preserve"> васпитање и образовање,</w:t>
      </w:r>
      <w:r w:rsidR="00D34D59" w:rsidRPr="001F0F83">
        <w:rPr>
          <w:sz w:val="28"/>
          <w:szCs w:val="28"/>
        </w:rPr>
        <w:t xml:space="preserve"> заштита и безбедност деце, развој самосталне, одговорне, социјализоване, моралне, еколошки свесне личности.</w:t>
      </w:r>
    </w:p>
    <w:p w:rsidR="00D34D59" w:rsidRDefault="00D34D59" w:rsidP="00D34D59">
      <w:pPr>
        <w:jc w:val="both"/>
      </w:pPr>
    </w:p>
    <w:p w:rsidR="00A265FA" w:rsidRPr="00A265FA" w:rsidRDefault="00A265FA" w:rsidP="00D34D59">
      <w:pPr>
        <w:jc w:val="both"/>
      </w:pPr>
    </w:p>
    <w:p w:rsidR="00D34D59" w:rsidRPr="00137EF3" w:rsidRDefault="008A12F3" w:rsidP="00137EF3">
      <w:pPr>
        <w:pStyle w:val="Heading1"/>
      </w:pPr>
      <w:bookmarkStart w:id="5" w:name="_Toc89685673"/>
      <w:bookmarkStart w:id="6" w:name="_Toc89688533"/>
      <w:bookmarkStart w:id="7" w:name="_Toc89857446"/>
      <w:bookmarkStart w:id="8" w:name="_Toc89947872"/>
      <w:bookmarkStart w:id="9" w:name="_Toc214608625"/>
      <w:r>
        <w:lastRenderedPageBreak/>
        <w:t>АНАЛИЗА СТАЊА</w:t>
      </w:r>
      <w:bookmarkEnd w:id="5"/>
      <w:bookmarkEnd w:id="6"/>
      <w:bookmarkEnd w:id="7"/>
      <w:bookmarkEnd w:id="8"/>
      <w:bookmarkEnd w:id="9"/>
    </w:p>
    <w:p w:rsidR="00D34D59" w:rsidRPr="00137EF3" w:rsidRDefault="00D34D59" w:rsidP="00D34D59">
      <w:pPr>
        <w:jc w:val="both"/>
      </w:pPr>
    </w:p>
    <w:p w:rsidR="00D34D59" w:rsidRPr="002F6EC4" w:rsidRDefault="00D34D59">
      <w:pPr>
        <w:rPr>
          <w:sz w:val="28"/>
          <w:szCs w:val="28"/>
        </w:rPr>
      </w:pPr>
      <w:r w:rsidRPr="001F0F83">
        <w:rPr>
          <w:sz w:val="28"/>
          <w:szCs w:val="28"/>
        </w:rPr>
        <w:t xml:space="preserve">Приказ стања у предшколској установи биће </w:t>
      </w:r>
      <w:r w:rsidR="002676CA">
        <w:rPr>
          <w:sz w:val="28"/>
          <w:szCs w:val="28"/>
        </w:rPr>
        <w:t>документован кроз резултате SWО</w:t>
      </w:r>
      <w:r w:rsidRPr="001F0F83">
        <w:rPr>
          <w:sz w:val="28"/>
          <w:szCs w:val="28"/>
        </w:rPr>
        <w:t>T анализе</w:t>
      </w:r>
      <w:r w:rsidR="00C57661">
        <w:rPr>
          <w:sz w:val="28"/>
          <w:szCs w:val="28"/>
        </w:rPr>
        <w:t>у</w:t>
      </w:r>
      <w:r w:rsidRPr="001F0F83">
        <w:rPr>
          <w:sz w:val="28"/>
          <w:szCs w:val="28"/>
        </w:rPr>
        <w:t xml:space="preserve"> која је урађена у оквиру Тима за развојно планирање, а на основу резултата самовредновања из 20</w:t>
      </w:r>
      <w:r w:rsidR="003F35B5" w:rsidRPr="001F0F83">
        <w:rPr>
          <w:sz w:val="28"/>
          <w:szCs w:val="28"/>
        </w:rPr>
        <w:t>2</w:t>
      </w:r>
      <w:r w:rsidR="004971CF">
        <w:rPr>
          <w:sz w:val="28"/>
          <w:szCs w:val="28"/>
        </w:rPr>
        <w:t>4</w:t>
      </w:r>
      <w:r w:rsidR="003F35B5" w:rsidRPr="001F0F83">
        <w:rPr>
          <w:sz w:val="28"/>
          <w:szCs w:val="28"/>
        </w:rPr>
        <w:t>/202</w:t>
      </w:r>
      <w:r w:rsidR="004971CF">
        <w:rPr>
          <w:sz w:val="28"/>
          <w:szCs w:val="28"/>
        </w:rPr>
        <w:t>5</w:t>
      </w:r>
      <w:r w:rsidRPr="001F0F83">
        <w:rPr>
          <w:sz w:val="28"/>
          <w:szCs w:val="28"/>
        </w:rPr>
        <w:t>. године, као и на основу сугестија и запажања која су дали зап</w:t>
      </w:r>
      <w:r w:rsidR="002676CA">
        <w:rPr>
          <w:sz w:val="28"/>
          <w:szCs w:val="28"/>
        </w:rPr>
        <w:t>ослени у Установи. Резултати SWО</w:t>
      </w:r>
      <w:r w:rsidRPr="001F0F83">
        <w:rPr>
          <w:sz w:val="28"/>
          <w:szCs w:val="28"/>
        </w:rPr>
        <w:t>T анализе</w:t>
      </w:r>
      <w:r w:rsidR="002F6EC4">
        <w:rPr>
          <w:sz w:val="28"/>
          <w:szCs w:val="28"/>
        </w:rPr>
        <w:t>:</w:t>
      </w:r>
    </w:p>
    <w:p w:rsidR="008372EB" w:rsidRPr="001F0F83" w:rsidRDefault="008372EB"/>
    <w:p w:rsidR="008372EB" w:rsidRPr="001F0F83" w:rsidRDefault="008372EB" w:rsidP="008372EB">
      <w:pPr>
        <w:jc w:val="both"/>
        <w:rPr>
          <w:b/>
        </w:rPr>
      </w:pPr>
    </w:p>
    <w:p w:rsidR="008372EB" w:rsidRPr="001F0F83" w:rsidRDefault="008372EB"/>
    <w:tbl>
      <w:tblPr>
        <w:tblStyle w:val="TableGrid"/>
        <w:tblW w:w="0" w:type="auto"/>
        <w:tblLook w:val="04A0"/>
      </w:tblPr>
      <w:tblGrid>
        <w:gridCol w:w="1089"/>
        <w:gridCol w:w="8221"/>
      </w:tblGrid>
      <w:tr w:rsidR="008372EB" w:rsidRPr="001F0F83" w:rsidTr="005D2830">
        <w:tc>
          <w:tcPr>
            <w:tcW w:w="1089" w:type="dxa"/>
          </w:tcPr>
          <w:p w:rsidR="008372EB" w:rsidRPr="001F0F83" w:rsidRDefault="004A01E2">
            <w:pPr>
              <w:rPr>
                <w:b/>
                <w:sz w:val="28"/>
                <w:szCs w:val="28"/>
              </w:rPr>
            </w:pPr>
            <w:r w:rsidRPr="001F0F83">
              <w:rPr>
                <w:b/>
                <w:sz w:val="28"/>
                <w:szCs w:val="28"/>
              </w:rPr>
              <w:t>Ред.бр.</w:t>
            </w:r>
          </w:p>
        </w:tc>
        <w:tc>
          <w:tcPr>
            <w:tcW w:w="8221" w:type="dxa"/>
          </w:tcPr>
          <w:p w:rsidR="008372EB" w:rsidRPr="001F0F83" w:rsidRDefault="008372EB">
            <w:pPr>
              <w:rPr>
                <w:b/>
                <w:sz w:val="28"/>
                <w:szCs w:val="28"/>
              </w:rPr>
            </w:pPr>
            <w:r w:rsidRPr="001F0F83">
              <w:rPr>
                <w:b/>
                <w:sz w:val="28"/>
                <w:szCs w:val="28"/>
              </w:rPr>
              <w:t>Снаге предшколске установе  ̋Дечје царство̋</w:t>
            </w:r>
          </w:p>
        </w:tc>
      </w:tr>
      <w:tr w:rsidR="008372EB" w:rsidRPr="001F0F83" w:rsidTr="005D2830">
        <w:tc>
          <w:tcPr>
            <w:tcW w:w="1089" w:type="dxa"/>
          </w:tcPr>
          <w:p w:rsidR="008372EB" w:rsidRPr="001F0F83" w:rsidRDefault="008372EB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8372EB" w:rsidRPr="00C135E6" w:rsidRDefault="00C13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Професионално искуство запослених и оснаженост након обука и менторства за примену нове концепције</w:t>
            </w:r>
          </w:p>
        </w:tc>
      </w:tr>
      <w:tr w:rsidR="008372EB" w:rsidRPr="001F0F83" w:rsidTr="005D2830">
        <w:tc>
          <w:tcPr>
            <w:tcW w:w="1089" w:type="dxa"/>
          </w:tcPr>
          <w:p w:rsidR="008372EB" w:rsidRPr="001F0F83" w:rsidRDefault="008372EB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8372EB" w:rsidRPr="00C135E6" w:rsidRDefault="00C13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Отвореност за професионални развој</w:t>
            </w:r>
          </w:p>
        </w:tc>
      </w:tr>
      <w:tr w:rsidR="008372EB" w:rsidRPr="001F0F83" w:rsidTr="005D2830">
        <w:tc>
          <w:tcPr>
            <w:tcW w:w="1089" w:type="dxa"/>
          </w:tcPr>
          <w:p w:rsidR="008372EB" w:rsidRPr="001F0F83" w:rsidRDefault="008372EB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8372EB" w:rsidRPr="00C135E6" w:rsidRDefault="00C13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Традиција у</w:t>
            </w:r>
            <w:r w:rsidR="003F35B5" w:rsidRPr="001F0F83">
              <w:rPr>
                <w:sz w:val="28"/>
                <w:szCs w:val="28"/>
              </w:rPr>
              <w:t>чешћ</w:t>
            </w:r>
            <w:r>
              <w:rPr>
                <w:sz w:val="28"/>
                <w:szCs w:val="28"/>
              </w:rPr>
              <w:t>а</w:t>
            </w:r>
            <w:r w:rsidR="003F35B5" w:rsidRPr="001F0F83">
              <w:rPr>
                <w:sz w:val="28"/>
                <w:szCs w:val="28"/>
              </w:rPr>
              <w:t xml:space="preserve"> у </w:t>
            </w:r>
            <w:r w:rsidR="008372EB" w:rsidRPr="001F0F83">
              <w:rPr>
                <w:sz w:val="28"/>
                <w:szCs w:val="28"/>
              </w:rPr>
              <w:t>манифестацијама које се организују на територији општине</w:t>
            </w:r>
            <w:r>
              <w:rPr>
                <w:sz w:val="28"/>
                <w:szCs w:val="28"/>
              </w:rPr>
              <w:t xml:space="preserve"> и активизам у заједници</w:t>
            </w:r>
          </w:p>
        </w:tc>
      </w:tr>
      <w:tr w:rsidR="008372EB" w:rsidRPr="001F0F83" w:rsidTr="005D2830">
        <w:tc>
          <w:tcPr>
            <w:tcW w:w="1089" w:type="dxa"/>
          </w:tcPr>
          <w:p w:rsidR="008372EB" w:rsidRPr="001F0F83" w:rsidRDefault="008372EB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4.</w:t>
            </w:r>
          </w:p>
        </w:tc>
        <w:tc>
          <w:tcPr>
            <w:tcW w:w="8221" w:type="dxa"/>
          </w:tcPr>
          <w:p w:rsidR="008372EB" w:rsidRPr="001F0F83" w:rsidRDefault="003F35B5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Р</w:t>
            </w:r>
            <w:r w:rsidR="008372EB" w:rsidRPr="001F0F83">
              <w:rPr>
                <w:sz w:val="28"/>
                <w:szCs w:val="28"/>
              </w:rPr>
              <w:t>ад стручних тимова у предшколској установи</w:t>
            </w:r>
          </w:p>
        </w:tc>
      </w:tr>
      <w:tr w:rsidR="008372EB" w:rsidRPr="001F0F83" w:rsidTr="005D2830">
        <w:tc>
          <w:tcPr>
            <w:tcW w:w="1089" w:type="dxa"/>
          </w:tcPr>
          <w:p w:rsidR="008372EB" w:rsidRPr="001F0F83" w:rsidRDefault="008372EB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5.</w:t>
            </w:r>
          </w:p>
        </w:tc>
        <w:tc>
          <w:tcPr>
            <w:tcW w:w="8221" w:type="dxa"/>
          </w:tcPr>
          <w:p w:rsidR="008372EB" w:rsidRPr="00C135E6" w:rsidRDefault="003F35B5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Стручно усавршавање</w:t>
            </w:r>
            <w:r w:rsidR="00C135E6">
              <w:rPr>
                <w:sz w:val="28"/>
                <w:szCs w:val="28"/>
              </w:rPr>
              <w:t xml:space="preserve"> кроз хоризонталну размену</w:t>
            </w:r>
          </w:p>
        </w:tc>
      </w:tr>
      <w:tr w:rsidR="00464D16" w:rsidRPr="001F0F83" w:rsidTr="005D2830">
        <w:tc>
          <w:tcPr>
            <w:tcW w:w="1089" w:type="dxa"/>
          </w:tcPr>
          <w:p w:rsidR="00464D16" w:rsidRPr="001F0F83" w:rsidRDefault="00464D1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6.</w:t>
            </w:r>
          </w:p>
        </w:tc>
        <w:tc>
          <w:tcPr>
            <w:tcW w:w="8221" w:type="dxa"/>
          </w:tcPr>
          <w:p w:rsidR="00464D16" w:rsidRPr="001F0F83" w:rsidRDefault="003F35B5" w:rsidP="00464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 xml:space="preserve">Заступљеност различитих </w:t>
            </w:r>
            <w:r w:rsidR="00464D16" w:rsidRPr="001F0F83">
              <w:rPr>
                <w:color w:val="000000"/>
                <w:sz w:val="28"/>
                <w:szCs w:val="28"/>
              </w:rPr>
              <w:t xml:space="preserve"> метода и облика рада са децом</w:t>
            </w:r>
          </w:p>
        </w:tc>
      </w:tr>
      <w:tr w:rsidR="00464D16" w:rsidRPr="001F0F83" w:rsidTr="005D2830">
        <w:tc>
          <w:tcPr>
            <w:tcW w:w="1089" w:type="dxa"/>
          </w:tcPr>
          <w:p w:rsidR="00464D16" w:rsidRPr="001F0F83" w:rsidRDefault="00464D1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7.</w:t>
            </w:r>
          </w:p>
        </w:tc>
        <w:tc>
          <w:tcPr>
            <w:tcW w:w="8221" w:type="dxa"/>
          </w:tcPr>
          <w:p w:rsidR="00464D16" w:rsidRPr="001F0F83" w:rsidRDefault="00464D16" w:rsidP="00E1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Програмирање и планирање васпитно- образовног рада</w:t>
            </w:r>
          </w:p>
        </w:tc>
      </w:tr>
      <w:tr w:rsidR="00464D16" w:rsidRPr="001F0F83" w:rsidTr="005D2830">
        <w:tc>
          <w:tcPr>
            <w:tcW w:w="1089" w:type="dxa"/>
          </w:tcPr>
          <w:p w:rsidR="00464D16" w:rsidRPr="001F0F83" w:rsidRDefault="00464D1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8.</w:t>
            </w:r>
          </w:p>
        </w:tc>
        <w:tc>
          <w:tcPr>
            <w:tcW w:w="8221" w:type="dxa"/>
          </w:tcPr>
          <w:p w:rsidR="00464D16" w:rsidRPr="001F0F83" w:rsidRDefault="00464D16" w:rsidP="00E1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У Установи функционише мрежа за решавање различитих врста насиља и заштите права детета која се контиуирано усавршава и унапређује</w:t>
            </w:r>
          </w:p>
        </w:tc>
      </w:tr>
      <w:tr w:rsidR="00E15281" w:rsidRPr="001F0F83" w:rsidTr="005D2830">
        <w:tc>
          <w:tcPr>
            <w:tcW w:w="1089" w:type="dxa"/>
          </w:tcPr>
          <w:p w:rsidR="00E15281" w:rsidRPr="001F0F83" w:rsidRDefault="003F35B5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9</w:t>
            </w:r>
            <w:r w:rsidR="00E15281" w:rsidRPr="001F0F83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E15281" w:rsidRPr="00C135E6" w:rsidRDefault="00E15281" w:rsidP="00E1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Промоција рада Устан</w:t>
            </w:r>
            <w:r w:rsidR="003F35B5" w:rsidRPr="001F0F83">
              <w:rPr>
                <w:color w:val="000000"/>
                <w:sz w:val="28"/>
                <w:szCs w:val="28"/>
              </w:rPr>
              <w:t>ове на стручним сусретима</w:t>
            </w:r>
            <w:r w:rsidR="00C135E6">
              <w:rPr>
                <w:color w:val="000000"/>
                <w:sz w:val="28"/>
                <w:szCs w:val="28"/>
              </w:rPr>
              <w:t xml:space="preserve"> и конференцијама</w:t>
            </w:r>
          </w:p>
        </w:tc>
      </w:tr>
      <w:tr w:rsidR="00E15281" w:rsidRPr="001F0F83" w:rsidTr="005D2830">
        <w:tc>
          <w:tcPr>
            <w:tcW w:w="1089" w:type="dxa"/>
          </w:tcPr>
          <w:p w:rsidR="00E15281" w:rsidRPr="001F0F83" w:rsidRDefault="003F35B5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10</w:t>
            </w:r>
            <w:r w:rsidR="00E15281" w:rsidRPr="001F0F83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E15281" w:rsidRPr="00C135E6" w:rsidRDefault="00C135E6" w:rsidP="00E1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Активно учешће родитеља у животу и раду вртића</w:t>
            </w:r>
          </w:p>
        </w:tc>
      </w:tr>
      <w:tr w:rsidR="00E15281" w:rsidRPr="001F0F83" w:rsidTr="005D2830">
        <w:tc>
          <w:tcPr>
            <w:tcW w:w="1089" w:type="dxa"/>
          </w:tcPr>
          <w:p w:rsidR="00E15281" w:rsidRPr="001F0F83" w:rsidRDefault="003F35B5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11</w:t>
            </w:r>
            <w:r w:rsidR="00E15281" w:rsidRPr="001F0F83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E15281" w:rsidRPr="001F0F83" w:rsidRDefault="00F13F87" w:rsidP="00E1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Р</w:t>
            </w:r>
            <w:r w:rsidR="00E15281" w:rsidRPr="001F0F83">
              <w:rPr>
                <w:color w:val="000000"/>
                <w:sz w:val="28"/>
                <w:szCs w:val="28"/>
              </w:rPr>
              <w:t>азличити облици и нивои сарадње са породицом и локалном заједницом</w:t>
            </w:r>
          </w:p>
        </w:tc>
      </w:tr>
      <w:tr w:rsidR="00E15281" w:rsidRPr="001F0F83" w:rsidTr="005D2830">
        <w:tc>
          <w:tcPr>
            <w:tcW w:w="1089" w:type="dxa"/>
          </w:tcPr>
          <w:p w:rsidR="00E15281" w:rsidRPr="001F0F83" w:rsidRDefault="00F13F87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1</w:t>
            </w:r>
            <w:r w:rsidR="00C135E6">
              <w:rPr>
                <w:sz w:val="28"/>
                <w:szCs w:val="28"/>
              </w:rPr>
              <w:t>2</w:t>
            </w:r>
            <w:r w:rsidR="00E15281" w:rsidRPr="001F0F83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E15281" w:rsidRPr="001F0F83" w:rsidRDefault="00E15281" w:rsidP="00E1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 xml:space="preserve">Спремност установе да организује и богати понуду програма </w:t>
            </w:r>
          </w:p>
        </w:tc>
      </w:tr>
      <w:tr w:rsidR="00E15281" w:rsidRPr="001F0F83" w:rsidTr="005D2830">
        <w:tc>
          <w:tcPr>
            <w:tcW w:w="1089" w:type="dxa"/>
          </w:tcPr>
          <w:p w:rsidR="00E15281" w:rsidRPr="001F0F83" w:rsidRDefault="00F13F87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1</w:t>
            </w:r>
            <w:r w:rsidR="00C135E6">
              <w:rPr>
                <w:sz w:val="28"/>
                <w:szCs w:val="28"/>
              </w:rPr>
              <w:t>3</w:t>
            </w:r>
            <w:r w:rsidR="00E15281" w:rsidRPr="001F0F83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E15281" w:rsidRPr="00C135E6" w:rsidRDefault="00E15281" w:rsidP="00E1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Постојећи просторни услови</w:t>
            </w:r>
            <w:r w:rsidR="00C135E6">
              <w:rPr>
                <w:color w:val="000000"/>
                <w:sz w:val="28"/>
                <w:szCs w:val="28"/>
              </w:rPr>
              <w:t>, добра опремљеност</w:t>
            </w:r>
          </w:p>
        </w:tc>
      </w:tr>
      <w:tr w:rsidR="00E15281" w:rsidRPr="001F0F83" w:rsidTr="005D2830">
        <w:tc>
          <w:tcPr>
            <w:tcW w:w="1089" w:type="dxa"/>
          </w:tcPr>
          <w:p w:rsidR="00E15281" w:rsidRPr="001F0F83" w:rsidRDefault="00F13F87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lastRenderedPageBreak/>
              <w:t>1</w:t>
            </w:r>
            <w:r w:rsidR="00C135E6">
              <w:rPr>
                <w:sz w:val="28"/>
                <w:szCs w:val="28"/>
              </w:rPr>
              <w:t>4</w:t>
            </w:r>
            <w:r w:rsidR="00E15281" w:rsidRPr="001F0F83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E15281" w:rsidRPr="001F0F83" w:rsidRDefault="00E15281" w:rsidP="00E1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Отвореност установе за промене и учешће у пројектима којима се унапређује квалитет рада</w:t>
            </w:r>
          </w:p>
        </w:tc>
      </w:tr>
    </w:tbl>
    <w:p w:rsidR="008372EB" w:rsidRPr="001F0F83" w:rsidRDefault="008372EB">
      <w:pPr>
        <w:rPr>
          <w:sz w:val="28"/>
          <w:szCs w:val="28"/>
        </w:rPr>
      </w:pPr>
    </w:p>
    <w:p w:rsidR="00E15281" w:rsidRPr="001F0F83" w:rsidRDefault="00E15281">
      <w:pPr>
        <w:rPr>
          <w:sz w:val="28"/>
          <w:szCs w:val="28"/>
        </w:rPr>
      </w:pPr>
    </w:p>
    <w:p w:rsidR="008372EB" w:rsidRPr="001F0F83" w:rsidRDefault="008372EB">
      <w:pPr>
        <w:rPr>
          <w:b/>
          <w:sz w:val="28"/>
          <w:szCs w:val="28"/>
        </w:rPr>
      </w:pPr>
    </w:p>
    <w:p w:rsidR="008372EB" w:rsidRPr="001F0F83" w:rsidRDefault="008372EB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329"/>
      </w:tblGrid>
      <w:tr w:rsidR="008372EB" w:rsidRPr="001F0F83" w:rsidTr="008372EB">
        <w:tc>
          <w:tcPr>
            <w:tcW w:w="959" w:type="dxa"/>
          </w:tcPr>
          <w:p w:rsidR="008372EB" w:rsidRPr="001F0F83" w:rsidRDefault="00820EF3">
            <w:pPr>
              <w:rPr>
                <w:b/>
                <w:sz w:val="28"/>
                <w:szCs w:val="28"/>
              </w:rPr>
            </w:pPr>
            <w:r w:rsidRPr="001F0F83">
              <w:rPr>
                <w:b/>
                <w:sz w:val="28"/>
                <w:szCs w:val="28"/>
              </w:rPr>
              <w:t>Ред. бр.</w:t>
            </w:r>
          </w:p>
        </w:tc>
        <w:tc>
          <w:tcPr>
            <w:tcW w:w="8329" w:type="dxa"/>
          </w:tcPr>
          <w:p w:rsidR="008372EB" w:rsidRPr="001F0F83" w:rsidRDefault="00820EF3">
            <w:pPr>
              <w:rPr>
                <w:b/>
                <w:sz w:val="28"/>
                <w:szCs w:val="28"/>
              </w:rPr>
            </w:pPr>
            <w:r w:rsidRPr="001F0F83">
              <w:rPr>
                <w:b/>
                <w:sz w:val="28"/>
                <w:szCs w:val="28"/>
              </w:rPr>
              <w:t xml:space="preserve"> Слабости предшколске установе  ̋ Дечје царство̋</w:t>
            </w:r>
          </w:p>
        </w:tc>
      </w:tr>
      <w:tr w:rsidR="00820EF3" w:rsidRPr="001F0F83" w:rsidTr="008372EB">
        <w:tc>
          <w:tcPr>
            <w:tcW w:w="959" w:type="dxa"/>
          </w:tcPr>
          <w:p w:rsidR="00820EF3" w:rsidRPr="001F0F83" w:rsidRDefault="00820EF3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1.</w:t>
            </w:r>
          </w:p>
        </w:tc>
        <w:tc>
          <w:tcPr>
            <w:tcW w:w="8329" w:type="dxa"/>
          </w:tcPr>
          <w:p w:rsidR="00820EF3" w:rsidRPr="002F6EC4" w:rsidRDefault="002F6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Недовољна обученост васпитног особља за рад са децом која имају потребу за додатном подршком</w:t>
            </w:r>
          </w:p>
        </w:tc>
      </w:tr>
      <w:tr w:rsidR="00820EF3" w:rsidRPr="001F0F83" w:rsidTr="008372EB">
        <w:tc>
          <w:tcPr>
            <w:tcW w:w="959" w:type="dxa"/>
          </w:tcPr>
          <w:p w:rsidR="00820EF3" w:rsidRPr="001F0F83" w:rsidRDefault="00820EF3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2.</w:t>
            </w:r>
          </w:p>
        </w:tc>
        <w:tc>
          <w:tcPr>
            <w:tcW w:w="8329" w:type="dxa"/>
          </w:tcPr>
          <w:p w:rsidR="00820EF3" w:rsidRPr="001F0F83" w:rsidRDefault="00F13F87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 xml:space="preserve">Недостатак </w:t>
            </w:r>
            <w:r w:rsidR="002F6EC4">
              <w:rPr>
                <w:sz w:val="28"/>
                <w:szCs w:val="28"/>
              </w:rPr>
              <w:t xml:space="preserve">личних пратилаца за подршку деци којима је </w:t>
            </w:r>
            <w:r w:rsidRPr="001F0F83">
              <w:rPr>
                <w:sz w:val="28"/>
                <w:szCs w:val="28"/>
              </w:rPr>
              <w:t>потребна додатна подршка</w:t>
            </w:r>
          </w:p>
        </w:tc>
      </w:tr>
      <w:tr w:rsidR="005F5A8C" w:rsidRPr="001F0F83" w:rsidTr="008372EB">
        <w:tc>
          <w:tcPr>
            <w:tcW w:w="959" w:type="dxa"/>
          </w:tcPr>
          <w:p w:rsidR="005F5A8C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3.</w:t>
            </w:r>
          </w:p>
        </w:tc>
        <w:tc>
          <w:tcPr>
            <w:tcW w:w="8329" w:type="dxa"/>
          </w:tcPr>
          <w:p w:rsidR="005F5A8C" w:rsidRPr="002F6EC4" w:rsidRDefault="002F6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Неравномерна ангажованост запослених</w:t>
            </w:r>
          </w:p>
        </w:tc>
      </w:tr>
      <w:tr w:rsidR="00820EF3" w:rsidRPr="001F0F83" w:rsidTr="008372EB">
        <w:tc>
          <w:tcPr>
            <w:tcW w:w="959" w:type="dxa"/>
          </w:tcPr>
          <w:p w:rsidR="00820EF3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4.</w:t>
            </w:r>
          </w:p>
        </w:tc>
        <w:tc>
          <w:tcPr>
            <w:tcW w:w="8329" w:type="dxa"/>
          </w:tcPr>
          <w:p w:rsidR="00820EF3" w:rsidRPr="001F0F83" w:rsidRDefault="002F6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Недовољан </w:t>
            </w:r>
            <w:r w:rsidR="00D35256" w:rsidRPr="001F0F83">
              <w:rPr>
                <w:sz w:val="28"/>
                <w:szCs w:val="28"/>
              </w:rPr>
              <w:t xml:space="preserve">проценат васпитно-образовног </w:t>
            </w:r>
            <w:r>
              <w:rPr>
                <w:sz w:val="28"/>
                <w:szCs w:val="28"/>
              </w:rPr>
              <w:t>кадра</w:t>
            </w:r>
            <w:r w:rsidR="00D35256" w:rsidRPr="001F0F83">
              <w:rPr>
                <w:sz w:val="28"/>
                <w:szCs w:val="28"/>
              </w:rPr>
              <w:t xml:space="preserve"> који примењује савремене методе у раду са децом (интерактивно учење и пројектно планирање)</w:t>
            </w:r>
          </w:p>
        </w:tc>
      </w:tr>
      <w:tr w:rsidR="00820EF3" w:rsidRPr="001F0F83" w:rsidTr="008372EB">
        <w:tc>
          <w:tcPr>
            <w:tcW w:w="959" w:type="dxa"/>
          </w:tcPr>
          <w:p w:rsidR="00820EF3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5.</w:t>
            </w:r>
          </w:p>
        </w:tc>
        <w:tc>
          <w:tcPr>
            <w:tcW w:w="8329" w:type="dxa"/>
          </w:tcPr>
          <w:p w:rsidR="00820EF3" w:rsidRPr="002F6EC4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Недостатак простора,  реквизита и справа за реализацију физичких активности нарочито у</w:t>
            </w:r>
            <w:r w:rsidR="002F6EC4">
              <w:rPr>
                <w:sz w:val="28"/>
                <w:szCs w:val="28"/>
              </w:rPr>
              <w:t xml:space="preserve"> програмима у селима наше општине</w:t>
            </w:r>
          </w:p>
        </w:tc>
      </w:tr>
      <w:tr w:rsidR="00820EF3" w:rsidRPr="001F0F83" w:rsidTr="008372EB">
        <w:tc>
          <w:tcPr>
            <w:tcW w:w="959" w:type="dxa"/>
          </w:tcPr>
          <w:p w:rsidR="00820EF3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6.</w:t>
            </w:r>
          </w:p>
        </w:tc>
        <w:tc>
          <w:tcPr>
            <w:tcW w:w="8329" w:type="dxa"/>
          </w:tcPr>
          <w:p w:rsidR="00820EF3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Недовољно  опремљен</w:t>
            </w:r>
            <w:r w:rsidR="002F6EC4">
              <w:rPr>
                <w:color w:val="000000"/>
                <w:sz w:val="28"/>
                <w:szCs w:val="28"/>
              </w:rPr>
              <w:t>е</w:t>
            </w:r>
            <w:r w:rsidRPr="001F0F83">
              <w:rPr>
                <w:color w:val="000000"/>
                <w:sz w:val="28"/>
                <w:szCs w:val="28"/>
              </w:rPr>
              <w:t xml:space="preserve"> простор</w:t>
            </w:r>
            <w:r w:rsidR="002F6EC4">
              <w:rPr>
                <w:color w:val="000000"/>
                <w:sz w:val="28"/>
                <w:szCs w:val="28"/>
              </w:rPr>
              <w:t>не целине и заједнички простори</w:t>
            </w:r>
            <w:r w:rsidRPr="001F0F83">
              <w:rPr>
                <w:color w:val="000000"/>
                <w:sz w:val="28"/>
                <w:szCs w:val="28"/>
              </w:rPr>
              <w:t xml:space="preserve"> (унутрашњи и спољашњи) –неструктуираним и полуструктуираним материјалом</w:t>
            </w:r>
          </w:p>
        </w:tc>
      </w:tr>
      <w:tr w:rsidR="00464D16" w:rsidRPr="001F0F83" w:rsidTr="008372EB">
        <w:tc>
          <w:tcPr>
            <w:tcW w:w="959" w:type="dxa"/>
          </w:tcPr>
          <w:p w:rsidR="00464D16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7.</w:t>
            </w:r>
          </w:p>
        </w:tc>
        <w:tc>
          <w:tcPr>
            <w:tcW w:w="8329" w:type="dxa"/>
          </w:tcPr>
          <w:p w:rsidR="00464D16" w:rsidRPr="001F0F83" w:rsidRDefault="00D35256" w:rsidP="00464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Недовољна укљученост деце и родитеља у мењању и обогаћивању средине  за учење</w:t>
            </w:r>
          </w:p>
        </w:tc>
      </w:tr>
      <w:tr w:rsidR="00D35256" w:rsidRPr="001F0F83" w:rsidTr="008372EB">
        <w:tc>
          <w:tcPr>
            <w:tcW w:w="959" w:type="dxa"/>
          </w:tcPr>
          <w:p w:rsidR="00D35256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8.</w:t>
            </w:r>
          </w:p>
        </w:tc>
        <w:tc>
          <w:tcPr>
            <w:tcW w:w="8329" w:type="dxa"/>
          </w:tcPr>
          <w:p w:rsidR="00D35256" w:rsidRPr="001F0F83" w:rsidRDefault="00D35256" w:rsidP="0060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 xml:space="preserve">Недовољно заступљен истраживачки приступ у васпитно–образовном процесу </w:t>
            </w:r>
          </w:p>
        </w:tc>
      </w:tr>
      <w:tr w:rsidR="00D35256" w:rsidRPr="001F0F83" w:rsidTr="008372EB">
        <w:tc>
          <w:tcPr>
            <w:tcW w:w="959" w:type="dxa"/>
          </w:tcPr>
          <w:p w:rsidR="00D35256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9.</w:t>
            </w:r>
          </w:p>
        </w:tc>
        <w:tc>
          <w:tcPr>
            <w:tcW w:w="8329" w:type="dxa"/>
          </w:tcPr>
          <w:p w:rsidR="00D35256" w:rsidRPr="001F0F83" w:rsidRDefault="00D35256" w:rsidP="0060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Недовољно развијено критичко мишљење и рефлексивна пракса</w:t>
            </w:r>
          </w:p>
        </w:tc>
      </w:tr>
      <w:tr w:rsidR="00D35256" w:rsidRPr="001F0F83" w:rsidTr="008372EB">
        <w:tc>
          <w:tcPr>
            <w:tcW w:w="959" w:type="dxa"/>
          </w:tcPr>
          <w:p w:rsidR="00D35256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10.</w:t>
            </w:r>
          </w:p>
        </w:tc>
        <w:tc>
          <w:tcPr>
            <w:tcW w:w="8329" w:type="dxa"/>
          </w:tcPr>
          <w:p w:rsidR="00D35256" w:rsidRPr="002F6EC4" w:rsidRDefault="00D35256" w:rsidP="0060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 xml:space="preserve">Недовољно планиране активности  за постепене прелазе деце и </w:t>
            </w:r>
            <w:r w:rsidRPr="001F0F83">
              <w:rPr>
                <w:color w:val="000000"/>
                <w:sz w:val="28"/>
                <w:szCs w:val="28"/>
              </w:rPr>
              <w:lastRenderedPageBreak/>
              <w:t xml:space="preserve">доживљају припадности  новом окружењу </w:t>
            </w:r>
          </w:p>
        </w:tc>
      </w:tr>
      <w:tr w:rsidR="00D35256" w:rsidRPr="001F0F83" w:rsidTr="008372EB">
        <w:tc>
          <w:tcPr>
            <w:tcW w:w="959" w:type="dxa"/>
          </w:tcPr>
          <w:p w:rsidR="00D35256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8329" w:type="dxa"/>
          </w:tcPr>
          <w:p w:rsidR="00D35256" w:rsidRPr="002F6EC4" w:rsidRDefault="00D35256" w:rsidP="0060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>Недовољно развијена сарадња са школама</w:t>
            </w:r>
          </w:p>
        </w:tc>
      </w:tr>
      <w:tr w:rsidR="00D35256" w:rsidRPr="001F0F83" w:rsidTr="008372EB">
        <w:tc>
          <w:tcPr>
            <w:tcW w:w="959" w:type="dxa"/>
          </w:tcPr>
          <w:p w:rsidR="00D35256" w:rsidRPr="001F0F83" w:rsidRDefault="00D35256">
            <w:pPr>
              <w:rPr>
                <w:sz w:val="28"/>
                <w:szCs w:val="28"/>
              </w:rPr>
            </w:pPr>
            <w:r w:rsidRPr="001F0F83">
              <w:rPr>
                <w:sz w:val="28"/>
                <w:szCs w:val="28"/>
              </w:rPr>
              <w:t>12.</w:t>
            </w:r>
          </w:p>
        </w:tc>
        <w:tc>
          <w:tcPr>
            <w:tcW w:w="8329" w:type="dxa"/>
          </w:tcPr>
          <w:p w:rsidR="00D35256" w:rsidRPr="00C57661" w:rsidRDefault="00D35256" w:rsidP="00601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F0F83">
              <w:rPr>
                <w:color w:val="000000"/>
                <w:sz w:val="28"/>
                <w:szCs w:val="28"/>
              </w:rPr>
              <w:t xml:space="preserve">Недовољно сагледавање и уважавање индивидуалних потреба деце </w:t>
            </w:r>
            <w:r w:rsidR="00C57661">
              <w:rPr>
                <w:color w:val="000000"/>
                <w:sz w:val="28"/>
                <w:szCs w:val="28"/>
              </w:rPr>
              <w:t>за планирање васпитно-образовног рада</w:t>
            </w:r>
          </w:p>
        </w:tc>
      </w:tr>
    </w:tbl>
    <w:p w:rsidR="00464D16" w:rsidRPr="001F0F83" w:rsidRDefault="00464D16" w:rsidP="00792C1F">
      <w:pPr>
        <w:rPr>
          <w:b/>
          <w:sz w:val="28"/>
          <w:szCs w:val="28"/>
        </w:rPr>
      </w:pPr>
    </w:p>
    <w:p w:rsidR="004A01E2" w:rsidRPr="002F6EC4" w:rsidRDefault="004A01E2" w:rsidP="002F6EC4">
      <w:pPr>
        <w:rPr>
          <w:b/>
          <w:sz w:val="28"/>
          <w:szCs w:val="28"/>
        </w:rPr>
      </w:pPr>
    </w:p>
    <w:p w:rsidR="007E6CF2" w:rsidRDefault="007E6CF2" w:rsidP="001C39DC">
      <w:pPr>
        <w:jc w:val="center"/>
        <w:rPr>
          <w:b/>
          <w:sz w:val="28"/>
          <w:szCs w:val="28"/>
        </w:rPr>
      </w:pPr>
    </w:p>
    <w:p w:rsidR="001C39DC" w:rsidRPr="001F0F83" w:rsidRDefault="001C39DC" w:rsidP="001C39DC">
      <w:pPr>
        <w:jc w:val="center"/>
        <w:rPr>
          <w:b/>
          <w:sz w:val="28"/>
          <w:szCs w:val="28"/>
        </w:rPr>
      </w:pPr>
      <w:r w:rsidRPr="001F0F83">
        <w:rPr>
          <w:b/>
          <w:sz w:val="28"/>
          <w:szCs w:val="28"/>
        </w:rPr>
        <w:t>О могућностима установе</w:t>
      </w:r>
    </w:p>
    <w:p w:rsidR="001C39DC" w:rsidRPr="001F0F83" w:rsidRDefault="001C39DC" w:rsidP="001C39DC">
      <w:pPr>
        <w:jc w:val="both"/>
        <w:rPr>
          <w:sz w:val="28"/>
          <w:szCs w:val="28"/>
        </w:rPr>
      </w:pPr>
      <w:r w:rsidRPr="001F0F83">
        <w:rPr>
          <w:sz w:val="28"/>
          <w:szCs w:val="28"/>
        </w:rPr>
        <w:t xml:space="preserve">Предузимљивост и креативност запослених видљива је у личним настојањима појединаца </w:t>
      </w:r>
      <w:r w:rsidR="00CD26B2">
        <w:rPr>
          <w:sz w:val="28"/>
          <w:szCs w:val="28"/>
        </w:rPr>
        <w:t>да афирмативно сагледавају праксу и</w:t>
      </w:r>
      <w:r w:rsidRPr="001F0F83">
        <w:rPr>
          <w:sz w:val="28"/>
          <w:szCs w:val="28"/>
        </w:rPr>
        <w:t xml:space="preserve"> утичу на побољшање услова рада и подизање квалитета услуга у Установи. Спремност родитеља да питају, сугеришу, интервенишу и прате све што се догађа у установи, упућују на чињеницу да показују изузетно интересовање за услу</w:t>
      </w:r>
      <w:r w:rsidR="00E5671D" w:rsidRPr="001F0F83">
        <w:rPr>
          <w:sz w:val="28"/>
          <w:szCs w:val="28"/>
        </w:rPr>
        <w:t>ге вртића.</w:t>
      </w:r>
      <w:r w:rsidRPr="001F0F83">
        <w:rPr>
          <w:sz w:val="28"/>
          <w:szCs w:val="28"/>
        </w:rPr>
        <w:t xml:space="preserve"> Кроз семинаре, стручну праксу, набавку савремене литературе, запослени показују спремност да се стручно усавршавају,  што перманентно доводи до подизања нивоа њихових компетенција и стручности. </w:t>
      </w:r>
    </w:p>
    <w:p w:rsidR="00E5671D" w:rsidRPr="001F0F83" w:rsidRDefault="00E5671D" w:rsidP="001C39DC">
      <w:pPr>
        <w:jc w:val="both"/>
        <w:rPr>
          <w:sz w:val="28"/>
          <w:szCs w:val="28"/>
        </w:rPr>
      </w:pPr>
    </w:p>
    <w:p w:rsidR="00E5671D" w:rsidRPr="001F0F83" w:rsidRDefault="00E5671D" w:rsidP="001C39DC">
      <w:pPr>
        <w:jc w:val="both"/>
        <w:rPr>
          <w:sz w:val="28"/>
          <w:szCs w:val="28"/>
        </w:rPr>
      </w:pPr>
    </w:p>
    <w:p w:rsidR="00E5671D" w:rsidRPr="001F0F83" w:rsidRDefault="00E5671D" w:rsidP="001C39DC">
      <w:pPr>
        <w:jc w:val="both"/>
        <w:rPr>
          <w:sz w:val="28"/>
          <w:szCs w:val="28"/>
        </w:rPr>
      </w:pPr>
    </w:p>
    <w:p w:rsidR="00E5671D" w:rsidRPr="001F0F83" w:rsidRDefault="00E5671D" w:rsidP="00E5671D">
      <w:pPr>
        <w:jc w:val="center"/>
        <w:rPr>
          <w:b/>
          <w:sz w:val="28"/>
          <w:szCs w:val="28"/>
        </w:rPr>
      </w:pPr>
      <w:r w:rsidRPr="001F0F83">
        <w:rPr>
          <w:b/>
          <w:sz w:val="28"/>
          <w:szCs w:val="28"/>
        </w:rPr>
        <w:t>О претњама установе</w:t>
      </w:r>
    </w:p>
    <w:p w:rsidR="00500972" w:rsidRPr="00500972" w:rsidRDefault="00500972" w:rsidP="00500972">
      <w:pPr>
        <w:jc w:val="both"/>
        <w:rPr>
          <w:sz w:val="28"/>
          <w:szCs w:val="28"/>
        </w:rPr>
      </w:pPr>
    </w:p>
    <w:p w:rsidR="00500972" w:rsidRDefault="00CD26B2" w:rsidP="00CE0C7F">
      <w:pPr>
        <w:jc w:val="both"/>
        <w:rPr>
          <w:sz w:val="28"/>
          <w:szCs w:val="28"/>
        </w:rPr>
      </w:pPr>
      <w:r>
        <w:rPr>
          <w:sz w:val="28"/>
          <w:szCs w:val="28"/>
        </w:rPr>
        <w:t>Са о</w:t>
      </w:r>
      <w:r w:rsidR="00E5671D" w:rsidRPr="001F0F83">
        <w:rPr>
          <w:sz w:val="28"/>
          <w:szCs w:val="28"/>
        </w:rPr>
        <w:t>бзиром на</w:t>
      </w:r>
      <w:r>
        <w:rPr>
          <w:sz w:val="28"/>
          <w:szCs w:val="28"/>
        </w:rPr>
        <w:t xml:space="preserve"> чињеницу </w:t>
      </w:r>
      <w:r w:rsidR="00E5671D" w:rsidRPr="001F0F83">
        <w:rPr>
          <w:sz w:val="28"/>
          <w:szCs w:val="28"/>
        </w:rPr>
        <w:t>да се током последње деценије бележи пад наталит</w:t>
      </w:r>
      <w:r w:rsidR="00500972">
        <w:rPr>
          <w:sz w:val="28"/>
          <w:szCs w:val="28"/>
        </w:rPr>
        <w:t>ета, у наредним годинама може доћи до смањивања</w:t>
      </w:r>
      <w:r w:rsidR="00E5671D" w:rsidRPr="001F0F83">
        <w:rPr>
          <w:sz w:val="28"/>
          <w:szCs w:val="28"/>
        </w:rPr>
        <w:t xml:space="preserve"> броја деце, нарочито у групама</w:t>
      </w:r>
      <w:r>
        <w:rPr>
          <w:sz w:val="28"/>
          <w:szCs w:val="28"/>
        </w:rPr>
        <w:t xml:space="preserve"> вртића у селима наше Оп</w:t>
      </w:r>
      <w:r w:rsidR="00E67C0A">
        <w:rPr>
          <w:sz w:val="28"/>
          <w:szCs w:val="28"/>
        </w:rPr>
        <w:t>ш</w:t>
      </w:r>
      <w:r>
        <w:rPr>
          <w:sz w:val="28"/>
          <w:szCs w:val="28"/>
        </w:rPr>
        <w:t>тине</w:t>
      </w:r>
      <w:r w:rsidR="00E5671D" w:rsidRPr="001F0F83">
        <w:rPr>
          <w:sz w:val="28"/>
          <w:szCs w:val="28"/>
        </w:rPr>
        <w:t>.</w:t>
      </w:r>
    </w:p>
    <w:p w:rsidR="00E5671D" w:rsidRPr="00CD26B2" w:rsidRDefault="0059642A" w:rsidP="001C39DC">
      <w:pPr>
        <w:rPr>
          <w:sz w:val="28"/>
          <w:szCs w:val="28"/>
        </w:rPr>
      </w:pPr>
      <w:r>
        <w:rPr>
          <w:sz w:val="28"/>
          <w:szCs w:val="28"/>
        </w:rPr>
        <w:t xml:space="preserve">Један од важнијих аспеката за неометано и квалитетно функционисање </w:t>
      </w:r>
      <w:r w:rsidR="00500972">
        <w:rPr>
          <w:sz w:val="28"/>
          <w:szCs w:val="28"/>
        </w:rPr>
        <w:t>и</w:t>
      </w:r>
      <w:r>
        <w:rPr>
          <w:sz w:val="28"/>
          <w:szCs w:val="28"/>
        </w:rPr>
        <w:t>нклузивне праксе</w:t>
      </w:r>
      <w:r w:rsidR="00CD26B2">
        <w:rPr>
          <w:sz w:val="28"/>
          <w:szCs w:val="28"/>
        </w:rPr>
        <w:t xml:space="preserve"> у нашој установи</w:t>
      </w:r>
      <w:r>
        <w:rPr>
          <w:sz w:val="28"/>
          <w:szCs w:val="28"/>
        </w:rPr>
        <w:t xml:space="preserve"> свакако јесте постојање </w:t>
      </w:r>
      <w:r w:rsidR="00500972">
        <w:rPr>
          <w:sz w:val="28"/>
          <w:szCs w:val="28"/>
        </w:rPr>
        <w:t>педагошк</w:t>
      </w:r>
      <w:r w:rsidR="00CD26B2">
        <w:rPr>
          <w:sz w:val="28"/>
          <w:szCs w:val="28"/>
        </w:rPr>
        <w:t>ог</w:t>
      </w:r>
      <w:r w:rsidR="00500972">
        <w:rPr>
          <w:sz w:val="28"/>
          <w:szCs w:val="28"/>
        </w:rPr>
        <w:t xml:space="preserve"> асистената</w:t>
      </w:r>
      <w:r w:rsidR="00CD26B2">
        <w:rPr>
          <w:sz w:val="28"/>
          <w:szCs w:val="28"/>
        </w:rPr>
        <w:t xml:space="preserve"> и могућност коришћења личних пратилаца</w:t>
      </w:r>
      <w:r w:rsidR="00500972">
        <w:rPr>
          <w:sz w:val="28"/>
          <w:szCs w:val="28"/>
        </w:rPr>
        <w:t xml:space="preserve">, који у сарадњи </w:t>
      </w:r>
      <w:r w:rsidR="00CD26B2">
        <w:rPr>
          <w:sz w:val="28"/>
          <w:szCs w:val="28"/>
        </w:rPr>
        <w:t xml:space="preserve">са </w:t>
      </w:r>
      <w:r w:rsidR="00500972">
        <w:rPr>
          <w:sz w:val="28"/>
          <w:szCs w:val="28"/>
        </w:rPr>
        <w:t>васпитачима и родитељима доприн</w:t>
      </w:r>
      <w:r w:rsidR="00CD26B2">
        <w:rPr>
          <w:sz w:val="28"/>
          <w:szCs w:val="28"/>
        </w:rPr>
        <w:t>осе</w:t>
      </w:r>
      <w:r w:rsidR="000F1754">
        <w:rPr>
          <w:sz w:val="28"/>
          <w:szCs w:val="28"/>
        </w:rPr>
        <w:t xml:space="preserve"> укључивању и </w:t>
      </w:r>
      <w:r w:rsidR="00500972">
        <w:rPr>
          <w:sz w:val="28"/>
          <w:szCs w:val="28"/>
        </w:rPr>
        <w:t xml:space="preserve"> укупном развоју деце која имају потребу за додатном подршком</w:t>
      </w:r>
      <w:r w:rsidR="00CD26B2">
        <w:rPr>
          <w:sz w:val="28"/>
          <w:szCs w:val="28"/>
        </w:rPr>
        <w:t>. Међутим, претња је што их нема довољно.</w:t>
      </w:r>
    </w:p>
    <w:p w:rsidR="00E5671D" w:rsidRPr="001F0F83" w:rsidRDefault="00E5671D" w:rsidP="001C39DC">
      <w:pPr>
        <w:rPr>
          <w:sz w:val="28"/>
          <w:szCs w:val="28"/>
        </w:rPr>
      </w:pPr>
    </w:p>
    <w:p w:rsidR="00E15281" w:rsidRPr="001F0F83" w:rsidRDefault="00E15281" w:rsidP="00137EF3">
      <w:pPr>
        <w:pStyle w:val="Heading1"/>
      </w:pPr>
      <w:bookmarkStart w:id="10" w:name="_Toc89685674"/>
      <w:bookmarkStart w:id="11" w:name="_Toc89688534"/>
      <w:bookmarkStart w:id="12" w:name="_Toc89857448"/>
      <w:bookmarkStart w:id="13" w:name="_Toc89947874"/>
      <w:bookmarkStart w:id="14" w:name="_Toc214608626"/>
      <w:r w:rsidRPr="001F0F83">
        <w:lastRenderedPageBreak/>
        <w:t>АНАЛИЗА  РЕСУРСА  ПРЕДШКОЛСКЕ  УСТАНОВЕ И СРЕДИНЕ</w:t>
      </w:r>
      <w:bookmarkEnd w:id="10"/>
      <w:bookmarkEnd w:id="11"/>
      <w:bookmarkEnd w:id="12"/>
      <w:bookmarkEnd w:id="13"/>
      <w:bookmarkEnd w:id="14"/>
    </w:p>
    <w:p w:rsidR="00E15281" w:rsidRPr="001F0F83" w:rsidRDefault="00E15281" w:rsidP="00E15281">
      <w:pPr>
        <w:jc w:val="center"/>
        <w:rPr>
          <w:sz w:val="28"/>
          <w:szCs w:val="28"/>
        </w:rPr>
      </w:pPr>
    </w:p>
    <w:p w:rsidR="00E15281" w:rsidRPr="001F0F83" w:rsidRDefault="00E15281" w:rsidP="00E15281">
      <w:pPr>
        <w:jc w:val="both"/>
        <w:rPr>
          <w:sz w:val="28"/>
          <w:szCs w:val="28"/>
        </w:rPr>
      </w:pPr>
      <w:r w:rsidRPr="001F0F83">
        <w:rPr>
          <w:b/>
          <w:sz w:val="28"/>
          <w:szCs w:val="28"/>
        </w:rPr>
        <w:t>Људски ресурси</w:t>
      </w:r>
    </w:p>
    <w:p w:rsidR="00E15281" w:rsidRPr="001F0F83" w:rsidRDefault="00E15281" w:rsidP="00E15281">
      <w:pPr>
        <w:jc w:val="both"/>
        <w:rPr>
          <w:sz w:val="28"/>
          <w:szCs w:val="28"/>
        </w:rPr>
      </w:pPr>
    </w:p>
    <w:p w:rsidR="007E6CF2" w:rsidRPr="007E6CF2" w:rsidRDefault="007E6CF2" w:rsidP="007E6CF2">
      <w:pPr>
        <w:rPr>
          <w:b/>
        </w:rPr>
      </w:pPr>
    </w:p>
    <w:p w:rsidR="00E15281" w:rsidRPr="001F0F83" w:rsidRDefault="00534D9F" w:rsidP="00E15281">
      <w:pPr>
        <w:jc w:val="both"/>
        <w:rPr>
          <w:sz w:val="28"/>
          <w:szCs w:val="28"/>
        </w:rPr>
      </w:pPr>
      <w:r>
        <w:rPr>
          <w:sz w:val="28"/>
          <w:szCs w:val="28"/>
        </w:rPr>
        <w:t>Васпитно-</w:t>
      </w:r>
      <w:r w:rsidR="00E15281" w:rsidRPr="001F0F83">
        <w:rPr>
          <w:sz w:val="28"/>
          <w:szCs w:val="28"/>
        </w:rPr>
        <w:t>образовни кадар у потпуности је стручно заступљен, учествује у раду стручних удружења, прошао је различита стручна усавршавања, акредитоване програме, стручне сусрете,  размене искустава.</w:t>
      </w:r>
    </w:p>
    <w:p w:rsidR="00E15281" w:rsidRPr="001F0F83" w:rsidRDefault="00E15281" w:rsidP="00E15281">
      <w:pPr>
        <w:ind w:left="627"/>
        <w:jc w:val="both"/>
        <w:rPr>
          <w:sz w:val="28"/>
          <w:szCs w:val="28"/>
        </w:rPr>
      </w:pPr>
    </w:p>
    <w:p w:rsidR="00E15281" w:rsidRPr="001F0F83" w:rsidRDefault="00E15281" w:rsidP="00E15281">
      <w:pPr>
        <w:jc w:val="both"/>
        <w:rPr>
          <w:sz w:val="28"/>
          <w:szCs w:val="28"/>
        </w:rPr>
      </w:pPr>
      <w:r w:rsidRPr="001F0F83">
        <w:rPr>
          <w:sz w:val="28"/>
          <w:szCs w:val="28"/>
        </w:rPr>
        <w:t xml:space="preserve">У процес </w:t>
      </w:r>
      <w:r w:rsidR="00CD26B2">
        <w:rPr>
          <w:sz w:val="28"/>
          <w:szCs w:val="28"/>
        </w:rPr>
        <w:t>унапређивања рада Установе</w:t>
      </w:r>
      <w:r w:rsidRPr="001F0F83">
        <w:rPr>
          <w:sz w:val="28"/>
          <w:szCs w:val="28"/>
        </w:rPr>
        <w:t xml:space="preserve"> укључен је</w:t>
      </w:r>
      <w:r w:rsidR="00CD26B2">
        <w:rPr>
          <w:sz w:val="28"/>
          <w:szCs w:val="28"/>
        </w:rPr>
        <w:t xml:space="preserve"> и</w:t>
      </w:r>
      <w:r w:rsidRPr="001F0F83">
        <w:rPr>
          <w:sz w:val="28"/>
          <w:szCs w:val="28"/>
        </w:rPr>
        <w:t xml:space="preserve"> кадар превенитив</w:t>
      </w:r>
      <w:r w:rsidR="00534D9F">
        <w:rPr>
          <w:sz w:val="28"/>
          <w:szCs w:val="28"/>
        </w:rPr>
        <w:t>но-</w:t>
      </w:r>
      <w:r w:rsidRPr="001F0F83">
        <w:rPr>
          <w:sz w:val="28"/>
          <w:szCs w:val="28"/>
        </w:rPr>
        <w:t>здравствене заштите, исхране и административно-финансијски</w:t>
      </w:r>
      <w:r w:rsidR="00CD26B2">
        <w:rPr>
          <w:sz w:val="28"/>
          <w:szCs w:val="28"/>
        </w:rPr>
        <w:t xml:space="preserve"> кадар</w:t>
      </w:r>
      <w:r w:rsidRPr="001F0F83">
        <w:rPr>
          <w:sz w:val="28"/>
          <w:szCs w:val="28"/>
        </w:rPr>
        <w:t>.</w:t>
      </w:r>
    </w:p>
    <w:p w:rsidR="001F0F83" w:rsidRPr="00550CB2" w:rsidRDefault="001F0F83" w:rsidP="00E15281">
      <w:pPr>
        <w:jc w:val="both"/>
        <w:rPr>
          <w:b/>
          <w:sz w:val="28"/>
          <w:szCs w:val="28"/>
        </w:rPr>
      </w:pPr>
    </w:p>
    <w:p w:rsidR="007E6CF2" w:rsidRDefault="007E6CF2" w:rsidP="00E15281">
      <w:pPr>
        <w:jc w:val="both"/>
        <w:rPr>
          <w:b/>
          <w:sz w:val="28"/>
          <w:szCs w:val="28"/>
        </w:rPr>
      </w:pPr>
    </w:p>
    <w:p w:rsidR="00E15281" w:rsidRPr="001F0F83" w:rsidRDefault="00E15281" w:rsidP="00E15281">
      <w:pPr>
        <w:jc w:val="both"/>
        <w:rPr>
          <w:sz w:val="28"/>
          <w:szCs w:val="28"/>
        </w:rPr>
      </w:pPr>
      <w:r w:rsidRPr="001F0F83">
        <w:rPr>
          <w:b/>
          <w:sz w:val="28"/>
          <w:szCs w:val="28"/>
        </w:rPr>
        <w:t>Просторни услови и опремљеност</w:t>
      </w:r>
    </w:p>
    <w:p w:rsidR="00E15281" w:rsidRPr="001F0F83" w:rsidRDefault="00E15281" w:rsidP="00E15281">
      <w:pPr>
        <w:ind w:left="1440"/>
        <w:jc w:val="both"/>
        <w:rPr>
          <w:sz w:val="28"/>
          <w:szCs w:val="28"/>
        </w:rPr>
      </w:pPr>
    </w:p>
    <w:p w:rsidR="00E15281" w:rsidRPr="001F0F83" w:rsidRDefault="00E15281" w:rsidP="00E15281">
      <w:pPr>
        <w:jc w:val="both"/>
        <w:rPr>
          <w:sz w:val="28"/>
          <w:szCs w:val="28"/>
        </w:rPr>
      </w:pPr>
      <w:r w:rsidRPr="001F0F83">
        <w:rPr>
          <w:sz w:val="28"/>
          <w:szCs w:val="28"/>
        </w:rPr>
        <w:t xml:space="preserve">У већини </w:t>
      </w:r>
      <w:r w:rsidR="00CD26B2">
        <w:rPr>
          <w:sz w:val="28"/>
          <w:szCs w:val="28"/>
        </w:rPr>
        <w:t xml:space="preserve">наших </w:t>
      </w:r>
      <w:r w:rsidRPr="001F0F83">
        <w:rPr>
          <w:sz w:val="28"/>
          <w:szCs w:val="28"/>
        </w:rPr>
        <w:t xml:space="preserve">вртића радне собе су простране, осветљене, поседују терасе и купатила. </w:t>
      </w:r>
    </w:p>
    <w:p w:rsidR="00E15281" w:rsidRPr="00CD26B2" w:rsidRDefault="00E15281" w:rsidP="00E15281">
      <w:p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Специфичност наших вртића је постојање вишенаменских холова</w:t>
      </w:r>
      <w:r w:rsidR="00CD26B2">
        <w:rPr>
          <w:sz w:val="28"/>
          <w:szCs w:val="28"/>
        </w:rPr>
        <w:t xml:space="preserve"> који су заједнички простори и у ту сврху се и користе. Недостају наменски опремљене сале за активности из области физичког васпитањапа се у том слу</w:t>
      </w:r>
      <w:r w:rsidR="00E67C0A">
        <w:rPr>
          <w:sz w:val="28"/>
          <w:szCs w:val="28"/>
        </w:rPr>
        <w:t>ч</w:t>
      </w:r>
      <w:r w:rsidR="00CD26B2">
        <w:rPr>
          <w:sz w:val="28"/>
          <w:szCs w:val="28"/>
        </w:rPr>
        <w:t>ају сналазимо (</w:t>
      </w:r>
      <w:r w:rsidR="00CD26B2" w:rsidRPr="001F0F83">
        <w:rPr>
          <w:sz w:val="28"/>
          <w:szCs w:val="28"/>
        </w:rPr>
        <w:t xml:space="preserve">радне собе </w:t>
      </w:r>
      <w:r w:rsidR="00CD26B2">
        <w:rPr>
          <w:sz w:val="28"/>
          <w:szCs w:val="28"/>
        </w:rPr>
        <w:t xml:space="preserve">у </w:t>
      </w:r>
      <w:r w:rsidR="00CD26B2" w:rsidRPr="001F0F83">
        <w:rPr>
          <w:sz w:val="28"/>
          <w:szCs w:val="28"/>
        </w:rPr>
        <w:t>функцији сале</w:t>
      </w:r>
      <w:r w:rsidR="00CD26B2">
        <w:rPr>
          <w:sz w:val="28"/>
          <w:szCs w:val="28"/>
        </w:rPr>
        <w:t>).</w:t>
      </w:r>
    </w:p>
    <w:p w:rsidR="00E15281" w:rsidRPr="00E1025B" w:rsidRDefault="00E15281" w:rsidP="00E15281">
      <w:pPr>
        <w:jc w:val="both"/>
        <w:rPr>
          <w:color w:val="FF0000"/>
          <w:sz w:val="28"/>
          <w:szCs w:val="28"/>
        </w:rPr>
      </w:pPr>
      <w:r w:rsidRPr="001F0F83">
        <w:rPr>
          <w:sz w:val="28"/>
          <w:szCs w:val="28"/>
        </w:rPr>
        <w:t>Сви вртићи поседују довољно пространа дворишта са травнатим и бетонским површинама али</w:t>
      </w:r>
      <w:r w:rsidR="00E1025B">
        <w:rPr>
          <w:sz w:val="28"/>
          <w:szCs w:val="28"/>
        </w:rPr>
        <w:t xml:space="preserve"> нека</w:t>
      </w:r>
      <w:r w:rsidRPr="001F0F83">
        <w:rPr>
          <w:sz w:val="28"/>
          <w:szCs w:val="28"/>
        </w:rPr>
        <w:t xml:space="preserve"> нису адекватно опремљена</w:t>
      </w:r>
      <w:r w:rsidRPr="001F0F83">
        <w:rPr>
          <w:color w:val="FF0000"/>
          <w:sz w:val="28"/>
          <w:szCs w:val="28"/>
        </w:rPr>
        <w:t xml:space="preserve">. </w:t>
      </w:r>
      <w:r w:rsidRPr="001F0F83">
        <w:rPr>
          <w:sz w:val="28"/>
          <w:szCs w:val="28"/>
        </w:rPr>
        <w:t xml:space="preserve">Радне собе вртића </w:t>
      </w:r>
      <w:r w:rsidR="00FE7D22" w:rsidRPr="001F0F83">
        <w:rPr>
          <w:sz w:val="28"/>
          <w:szCs w:val="28"/>
        </w:rPr>
        <w:t xml:space="preserve">су опремљене намештајем који </w:t>
      </w:r>
      <w:r w:rsidRPr="001F0F83">
        <w:rPr>
          <w:sz w:val="28"/>
          <w:szCs w:val="28"/>
        </w:rPr>
        <w:t>омогућава структуирање прост</w:t>
      </w:r>
      <w:r w:rsidR="00FE7D22" w:rsidRPr="001F0F83">
        <w:rPr>
          <w:sz w:val="28"/>
          <w:szCs w:val="28"/>
        </w:rPr>
        <w:t xml:space="preserve">ора према потребама деце као и </w:t>
      </w:r>
      <w:r w:rsidRPr="001F0F83">
        <w:rPr>
          <w:sz w:val="28"/>
          <w:szCs w:val="28"/>
        </w:rPr>
        <w:t>адекватну доступност и понуду игровно-дидактичког материјала..</w:t>
      </w:r>
    </w:p>
    <w:p w:rsidR="001C0A95" w:rsidRPr="001F0F83" w:rsidRDefault="001C0A95" w:rsidP="00E15281">
      <w:pPr>
        <w:jc w:val="both"/>
        <w:rPr>
          <w:sz w:val="28"/>
          <w:szCs w:val="28"/>
        </w:rPr>
      </w:pPr>
    </w:p>
    <w:p w:rsidR="001C0A95" w:rsidRPr="001F0F83" w:rsidRDefault="001C0A95" w:rsidP="00E15281">
      <w:pPr>
        <w:jc w:val="both"/>
        <w:rPr>
          <w:sz w:val="28"/>
          <w:szCs w:val="28"/>
        </w:rPr>
      </w:pPr>
    </w:p>
    <w:p w:rsidR="001C0A95" w:rsidRPr="001F0F83" w:rsidRDefault="001C0A95" w:rsidP="001C0A95">
      <w:pPr>
        <w:jc w:val="both"/>
        <w:rPr>
          <w:sz w:val="28"/>
          <w:szCs w:val="28"/>
        </w:rPr>
      </w:pPr>
      <w:r w:rsidRPr="001F0F83">
        <w:rPr>
          <w:b/>
          <w:sz w:val="28"/>
          <w:szCs w:val="28"/>
        </w:rPr>
        <w:t xml:space="preserve">Финансијска средства </w:t>
      </w:r>
    </w:p>
    <w:p w:rsidR="001C0A95" w:rsidRPr="00EA4007" w:rsidRDefault="001C0A95" w:rsidP="001C0A95">
      <w:pPr>
        <w:ind w:left="1440"/>
        <w:jc w:val="both"/>
        <w:rPr>
          <w:sz w:val="28"/>
          <w:szCs w:val="28"/>
        </w:rPr>
      </w:pPr>
    </w:p>
    <w:p w:rsidR="001C0A95" w:rsidRPr="001F0F83" w:rsidRDefault="001C0A95" w:rsidP="001C0A95">
      <w:pPr>
        <w:jc w:val="both"/>
        <w:rPr>
          <w:sz w:val="28"/>
          <w:szCs w:val="28"/>
        </w:rPr>
      </w:pPr>
      <w:r w:rsidRPr="001F0F83">
        <w:rPr>
          <w:sz w:val="28"/>
          <w:szCs w:val="28"/>
        </w:rPr>
        <w:t>Делатност Установе се финансира из средстава буџета општине, средст</w:t>
      </w:r>
      <w:r w:rsidR="00763983">
        <w:rPr>
          <w:sz w:val="28"/>
          <w:szCs w:val="28"/>
        </w:rPr>
        <w:t>а</w:t>
      </w:r>
      <w:r w:rsidRPr="001F0F83">
        <w:rPr>
          <w:sz w:val="28"/>
          <w:szCs w:val="28"/>
        </w:rPr>
        <w:t>ва учешћа родитеља у цени коштања које се  третирају као јавни приход и републичких средстава намењених за финансирање програма</w:t>
      </w:r>
      <w:r w:rsidR="00923EEA">
        <w:rPr>
          <w:sz w:val="28"/>
          <w:szCs w:val="28"/>
        </w:rPr>
        <w:t xml:space="preserve"> у години пред полазак у школу</w:t>
      </w:r>
      <w:r w:rsidRPr="001F0F83">
        <w:rPr>
          <w:sz w:val="28"/>
          <w:szCs w:val="28"/>
        </w:rPr>
        <w:t>.</w:t>
      </w:r>
    </w:p>
    <w:p w:rsidR="001C0A95" w:rsidRPr="001F0F83" w:rsidRDefault="001C0A95" w:rsidP="001C0A95">
      <w:pPr>
        <w:jc w:val="both"/>
        <w:rPr>
          <w:sz w:val="28"/>
          <w:szCs w:val="28"/>
        </w:rPr>
      </w:pPr>
    </w:p>
    <w:p w:rsidR="001C0A95" w:rsidRPr="00C70645" w:rsidRDefault="001C0A95" w:rsidP="001C0A95">
      <w:pPr>
        <w:jc w:val="both"/>
        <w:rPr>
          <w:sz w:val="28"/>
          <w:szCs w:val="28"/>
        </w:rPr>
      </w:pPr>
      <w:r w:rsidRPr="001F0F83">
        <w:rPr>
          <w:b/>
          <w:sz w:val="28"/>
          <w:szCs w:val="28"/>
        </w:rPr>
        <w:t xml:space="preserve">Ресурси  средине </w:t>
      </w:r>
      <w:r w:rsidR="00C70645">
        <w:rPr>
          <w:b/>
          <w:sz w:val="28"/>
          <w:szCs w:val="28"/>
        </w:rPr>
        <w:t>– нама важне институције и појединци</w:t>
      </w:r>
    </w:p>
    <w:p w:rsidR="001C0A95" w:rsidRPr="001F0F83" w:rsidRDefault="001C0A95" w:rsidP="001C0A95">
      <w:pPr>
        <w:ind w:left="1440"/>
        <w:jc w:val="both"/>
        <w:rPr>
          <w:sz w:val="28"/>
          <w:szCs w:val="28"/>
        </w:rPr>
      </w:pPr>
    </w:p>
    <w:p w:rsidR="001C0A95" w:rsidRPr="00EB5F29" w:rsidRDefault="001C0A95" w:rsidP="00EB5F29">
      <w:pPr>
        <w:spacing w:line="276" w:lineRule="auto"/>
        <w:jc w:val="both"/>
        <w:rPr>
          <w:sz w:val="28"/>
          <w:szCs w:val="28"/>
        </w:rPr>
      </w:pPr>
      <w:r w:rsidRPr="001F0F83">
        <w:rPr>
          <w:sz w:val="28"/>
          <w:szCs w:val="28"/>
        </w:rPr>
        <w:t>Ресурси средине који су нам важни за реализацију програмских задатак</w:t>
      </w:r>
      <w:r w:rsidR="00C70645">
        <w:rPr>
          <w:sz w:val="28"/>
          <w:szCs w:val="28"/>
        </w:rPr>
        <w:t>а</w:t>
      </w:r>
      <w:r w:rsidR="00EB5F29">
        <w:rPr>
          <w:sz w:val="28"/>
          <w:szCs w:val="28"/>
        </w:rPr>
        <w:t xml:space="preserve"> и које користимо кроз п</w:t>
      </w:r>
      <w:r w:rsidRPr="00C70645">
        <w:rPr>
          <w:sz w:val="28"/>
          <w:szCs w:val="28"/>
        </w:rPr>
        <w:t>осете и заједничке активности на реализацији садржаја васпитно образовног рада, спортских  и културно јавних активностиса различитим установама:</w:t>
      </w:r>
      <w:r w:rsidR="00550CB2" w:rsidRPr="00C70645">
        <w:rPr>
          <w:sz w:val="28"/>
          <w:szCs w:val="28"/>
        </w:rPr>
        <w:t>б</w:t>
      </w:r>
      <w:r w:rsidRPr="00C70645">
        <w:rPr>
          <w:sz w:val="28"/>
          <w:szCs w:val="28"/>
        </w:rPr>
        <w:t>иблиотека,</w:t>
      </w:r>
      <w:r w:rsidR="00550CB2" w:rsidRPr="00C70645">
        <w:rPr>
          <w:sz w:val="28"/>
          <w:szCs w:val="28"/>
        </w:rPr>
        <w:t>позориште, п</w:t>
      </w:r>
      <w:r w:rsidR="001F0F83" w:rsidRPr="00C70645">
        <w:rPr>
          <w:sz w:val="28"/>
          <w:szCs w:val="28"/>
        </w:rPr>
        <w:t>ошта</w:t>
      </w:r>
      <w:r w:rsidRPr="00C70645">
        <w:rPr>
          <w:sz w:val="28"/>
          <w:szCs w:val="28"/>
        </w:rPr>
        <w:t xml:space="preserve">, </w:t>
      </w:r>
      <w:r w:rsidR="00550CB2" w:rsidRPr="00C70645">
        <w:rPr>
          <w:sz w:val="28"/>
          <w:szCs w:val="28"/>
        </w:rPr>
        <w:t>т</w:t>
      </w:r>
      <w:r w:rsidRPr="00C70645">
        <w:rPr>
          <w:sz w:val="28"/>
          <w:szCs w:val="28"/>
        </w:rPr>
        <w:t xml:space="preserve">уристичка организација, </w:t>
      </w:r>
      <w:r w:rsidR="00550CB2" w:rsidRPr="00C70645">
        <w:rPr>
          <w:sz w:val="28"/>
          <w:szCs w:val="28"/>
        </w:rPr>
        <w:t>с</w:t>
      </w:r>
      <w:r w:rsidRPr="00C70645">
        <w:rPr>
          <w:sz w:val="28"/>
          <w:szCs w:val="28"/>
        </w:rPr>
        <w:t>уд,</w:t>
      </w:r>
      <w:r w:rsidR="00550CB2" w:rsidRPr="00C70645">
        <w:rPr>
          <w:sz w:val="28"/>
          <w:szCs w:val="28"/>
        </w:rPr>
        <w:t>п</w:t>
      </w:r>
      <w:r w:rsidRPr="00C70645">
        <w:rPr>
          <w:sz w:val="28"/>
          <w:szCs w:val="28"/>
        </w:rPr>
        <w:t>олицијска управа</w:t>
      </w:r>
      <w:r w:rsidR="00C70645">
        <w:rPr>
          <w:sz w:val="28"/>
          <w:szCs w:val="28"/>
        </w:rPr>
        <w:t>;</w:t>
      </w:r>
      <w:r w:rsidRPr="00C70645">
        <w:rPr>
          <w:color w:val="000000"/>
          <w:sz w:val="28"/>
          <w:szCs w:val="28"/>
        </w:rPr>
        <w:t>занатске радње, амбуланта, апотека, различите продавнице, пијаца, продавница кућних љубимаца, аутобуска и железничка станица</w:t>
      </w:r>
      <w:r w:rsidR="00EB5F29">
        <w:rPr>
          <w:color w:val="000000"/>
          <w:sz w:val="28"/>
          <w:szCs w:val="28"/>
        </w:rPr>
        <w:t>. Наро</w:t>
      </w:r>
      <w:r w:rsidR="00923EEA">
        <w:rPr>
          <w:color w:val="000000"/>
          <w:sz w:val="28"/>
          <w:szCs w:val="28"/>
        </w:rPr>
        <w:t>ч</w:t>
      </w:r>
      <w:r w:rsidR="00EB5F29">
        <w:rPr>
          <w:color w:val="000000"/>
          <w:sz w:val="28"/>
          <w:szCs w:val="28"/>
        </w:rPr>
        <w:t>ито наглашавамо сарадњу са о</w:t>
      </w:r>
      <w:r w:rsidRPr="00EB5F29">
        <w:rPr>
          <w:color w:val="000000"/>
          <w:sz w:val="28"/>
          <w:szCs w:val="28"/>
        </w:rPr>
        <w:t>сновн</w:t>
      </w:r>
      <w:r w:rsidR="00EB5F29">
        <w:rPr>
          <w:color w:val="000000"/>
          <w:sz w:val="28"/>
          <w:szCs w:val="28"/>
        </w:rPr>
        <w:t>им</w:t>
      </w:r>
      <w:r w:rsidRPr="00EB5F29">
        <w:rPr>
          <w:color w:val="000000"/>
          <w:sz w:val="28"/>
          <w:szCs w:val="28"/>
        </w:rPr>
        <w:t xml:space="preserve"> школ</w:t>
      </w:r>
      <w:r w:rsidR="00EB5F29">
        <w:rPr>
          <w:color w:val="000000"/>
          <w:sz w:val="28"/>
          <w:szCs w:val="28"/>
        </w:rPr>
        <w:t>ама на територији Општине</w:t>
      </w:r>
      <w:r w:rsidRPr="00EB5F29">
        <w:rPr>
          <w:color w:val="000000"/>
          <w:sz w:val="28"/>
          <w:szCs w:val="28"/>
        </w:rPr>
        <w:t xml:space="preserve"> - међусобне посете, школски час, заједничке игре и дружење деце, позоришне представе деца-деци, спортске игре</w:t>
      </w:r>
      <w:r w:rsidR="00EB5F29">
        <w:rPr>
          <w:color w:val="000000"/>
          <w:sz w:val="28"/>
          <w:szCs w:val="28"/>
        </w:rPr>
        <w:t>. У последње време су актуелне и посете сеоским домаћинствима у оквиру развијања пројеката. Свакодневно користимо градска и сеоска игралишта и с</w:t>
      </w:r>
      <w:r w:rsidRPr="00EB5F29">
        <w:rPr>
          <w:color w:val="000000"/>
          <w:sz w:val="28"/>
          <w:szCs w:val="28"/>
        </w:rPr>
        <w:t>портско-рекреативн</w:t>
      </w:r>
      <w:r w:rsidR="00EB5F29">
        <w:rPr>
          <w:color w:val="000000"/>
          <w:sz w:val="28"/>
          <w:szCs w:val="28"/>
        </w:rPr>
        <w:t>е</w:t>
      </w:r>
      <w:r w:rsidRPr="00EB5F29">
        <w:rPr>
          <w:color w:val="000000"/>
          <w:sz w:val="28"/>
          <w:szCs w:val="28"/>
        </w:rPr>
        <w:t xml:space="preserve"> тере</w:t>
      </w:r>
      <w:r w:rsidR="00EB5F29">
        <w:rPr>
          <w:color w:val="000000"/>
          <w:sz w:val="28"/>
          <w:szCs w:val="28"/>
        </w:rPr>
        <w:t>не</w:t>
      </w:r>
      <w:r w:rsidR="001F0F83" w:rsidRPr="00EB5F29">
        <w:rPr>
          <w:color w:val="000000"/>
          <w:sz w:val="28"/>
          <w:szCs w:val="28"/>
          <w:lang w:val="en-US"/>
        </w:rPr>
        <w:t>.</w:t>
      </w:r>
      <w:r w:rsidR="00EB5F29">
        <w:rPr>
          <w:sz w:val="28"/>
          <w:szCs w:val="28"/>
        </w:rPr>
        <w:t>Негујемо сарадњу и са јавним п</w:t>
      </w:r>
      <w:r w:rsidR="00EB5F29" w:rsidRPr="001F0F83">
        <w:rPr>
          <w:sz w:val="28"/>
          <w:szCs w:val="28"/>
        </w:rPr>
        <w:t>редузећ</w:t>
      </w:r>
      <w:r w:rsidR="00EB5F29">
        <w:rPr>
          <w:sz w:val="28"/>
          <w:szCs w:val="28"/>
        </w:rPr>
        <w:t>има</w:t>
      </w:r>
      <w:r w:rsidR="00EB5F29" w:rsidRPr="001F0F83">
        <w:rPr>
          <w:sz w:val="28"/>
          <w:szCs w:val="28"/>
        </w:rPr>
        <w:t xml:space="preserve">, </w:t>
      </w:r>
      <w:r w:rsidR="00EB5F29">
        <w:rPr>
          <w:sz w:val="28"/>
          <w:szCs w:val="28"/>
        </w:rPr>
        <w:t>у</w:t>
      </w:r>
      <w:r w:rsidR="00EB5F29" w:rsidRPr="001F0F83">
        <w:rPr>
          <w:sz w:val="28"/>
          <w:szCs w:val="28"/>
        </w:rPr>
        <w:t>станов</w:t>
      </w:r>
      <w:r w:rsidR="00EB5F29">
        <w:rPr>
          <w:sz w:val="28"/>
          <w:szCs w:val="28"/>
        </w:rPr>
        <w:t>ом</w:t>
      </w:r>
      <w:r w:rsidR="00EB5F29" w:rsidRPr="001F0F83">
        <w:rPr>
          <w:sz w:val="28"/>
          <w:szCs w:val="28"/>
        </w:rPr>
        <w:t xml:space="preserve"> културе и различити медији</w:t>
      </w:r>
      <w:r w:rsidR="00EB5F29">
        <w:rPr>
          <w:sz w:val="28"/>
          <w:szCs w:val="28"/>
        </w:rPr>
        <w:t>ма, Д</w:t>
      </w:r>
      <w:r w:rsidR="00EB5F29" w:rsidRPr="001F0F83">
        <w:rPr>
          <w:sz w:val="28"/>
          <w:szCs w:val="28"/>
        </w:rPr>
        <w:t>ом</w:t>
      </w:r>
      <w:r w:rsidR="00EB5F29">
        <w:rPr>
          <w:sz w:val="28"/>
          <w:szCs w:val="28"/>
        </w:rPr>
        <w:t>ом</w:t>
      </w:r>
      <w:r w:rsidR="00EB5F29" w:rsidRPr="001F0F83">
        <w:rPr>
          <w:sz w:val="28"/>
          <w:szCs w:val="28"/>
        </w:rPr>
        <w:t xml:space="preserve"> здравља, Центар</w:t>
      </w:r>
      <w:r w:rsidR="00EB5F29">
        <w:rPr>
          <w:sz w:val="28"/>
          <w:szCs w:val="28"/>
        </w:rPr>
        <w:t xml:space="preserve">ом </w:t>
      </w:r>
      <w:r w:rsidR="00EB5F29" w:rsidRPr="001F0F83">
        <w:rPr>
          <w:sz w:val="28"/>
          <w:szCs w:val="28"/>
        </w:rPr>
        <w:t>за социјални ра</w:t>
      </w:r>
      <w:r w:rsidR="00EB5F29">
        <w:rPr>
          <w:sz w:val="28"/>
          <w:szCs w:val="28"/>
        </w:rPr>
        <w:t xml:space="preserve">д, </w:t>
      </w:r>
      <w:r w:rsidRPr="001F0F83">
        <w:rPr>
          <w:sz w:val="28"/>
          <w:szCs w:val="28"/>
        </w:rPr>
        <w:t>Школск</w:t>
      </w:r>
      <w:r w:rsidR="00EB5F29">
        <w:rPr>
          <w:sz w:val="28"/>
          <w:szCs w:val="28"/>
        </w:rPr>
        <w:t>ом</w:t>
      </w:r>
      <w:r w:rsidRPr="001F0F83">
        <w:rPr>
          <w:sz w:val="28"/>
          <w:szCs w:val="28"/>
        </w:rPr>
        <w:t xml:space="preserve"> управ</w:t>
      </w:r>
      <w:r w:rsidR="00EB5F29">
        <w:rPr>
          <w:sz w:val="28"/>
          <w:szCs w:val="28"/>
        </w:rPr>
        <w:t>ом Пожаревац.</w:t>
      </w:r>
    </w:p>
    <w:p w:rsidR="00F055DD" w:rsidRDefault="00F055DD" w:rsidP="00137EF3">
      <w:pPr>
        <w:pStyle w:val="Heading1"/>
      </w:pPr>
      <w:bookmarkStart w:id="15" w:name="_Toc89685677"/>
      <w:bookmarkStart w:id="16" w:name="_Toc89688537"/>
      <w:bookmarkStart w:id="17" w:name="_Toc89857451"/>
      <w:bookmarkStart w:id="18" w:name="_Toc89947877"/>
    </w:p>
    <w:p w:rsidR="006A60A0" w:rsidRDefault="006A60A0" w:rsidP="006A60A0"/>
    <w:p w:rsidR="006A60A0" w:rsidRDefault="006A60A0" w:rsidP="006A60A0"/>
    <w:p w:rsidR="006A60A0" w:rsidRDefault="006A60A0" w:rsidP="006A60A0"/>
    <w:p w:rsidR="006A60A0" w:rsidRDefault="006A60A0" w:rsidP="006A60A0"/>
    <w:p w:rsidR="006A60A0" w:rsidRDefault="006A60A0" w:rsidP="006A60A0"/>
    <w:p w:rsidR="006A60A0" w:rsidRDefault="006A60A0" w:rsidP="006A60A0"/>
    <w:p w:rsidR="006A60A0" w:rsidRDefault="006A60A0" w:rsidP="006A60A0"/>
    <w:p w:rsidR="006A60A0" w:rsidRDefault="006A60A0" w:rsidP="006A60A0"/>
    <w:p w:rsidR="006A60A0" w:rsidRDefault="006A60A0" w:rsidP="006A60A0"/>
    <w:p w:rsidR="006A60A0" w:rsidRDefault="006A60A0" w:rsidP="006A60A0"/>
    <w:p w:rsidR="006A60A0" w:rsidRPr="006A60A0" w:rsidRDefault="006A60A0" w:rsidP="006A60A0"/>
    <w:p w:rsidR="00E420F7" w:rsidRDefault="00E420F7" w:rsidP="00137EF3">
      <w:pPr>
        <w:pStyle w:val="Heading1"/>
      </w:pPr>
      <w:bookmarkStart w:id="19" w:name="_Toc214608627"/>
      <w:r>
        <w:lastRenderedPageBreak/>
        <w:t>МИСИЈА</w:t>
      </w:r>
      <w:bookmarkEnd w:id="19"/>
    </w:p>
    <w:p w:rsidR="006A60A0" w:rsidRDefault="006A60A0" w:rsidP="006A60A0">
      <w:pPr>
        <w:rPr>
          <w:sz w:val="28"/>
          <w:szCs w:val="28"/>
        </w:rPr>
      </w:pPr>
    </w:p>
    <w:p w:rsidR="00E420F7" w:rsidRPr="006A60A0" w:rsidRDefault="008C413F" w:rsidP="006A60A0">
      <w:pPr>
        <w:rPr>
          <w:b/>
          <w:bCs/>
          <w:sz w:val="28"/>
          <w:szCs w:val="28"/>
        </w:rPr>
      </w:pPr>
      <w:r w:rsidRPr="006A60A0">
        <w:rPr>
          <w:sz w:val="28"/>
          <w:szCs w:val="28"/>
        </w:rPr>
        <w:t>Ми смо установа која ствара прилике за з</w:t>
      </w:r>
      <w:r w:rsidR="00E420F7" w:rsidRPr="006A60A0">
        <w:rPr>
          <w:sz w:val="28"/>
          <w:szCs w:val="28"/>
        </w:rPr>
        <w:t>аједнич</w:t>
      </w:r>
      <w:r w:rsidRPr="006A60A0">
        <w:rPr>
          <w:sz w:val="28"/>
          <w:szCs w:val="28"/>
        </w:rPr>
        <w:t>ко д</w:t>
      </w:r>
      <w:r w:rsidR="00E420F7" w:rsidRPr="006A60A0">
        <w:rPr>
          <w:sz w:val="28"/>
          <w:szCs w:val="28"/>
        </w:rPr>
        <w:t>ела</w:t>
      </w:r>
      <w:r w:rsidRPr="006A60A0">
        <w:rPr>
          <w:sz w:val="28"/>
          <w:szCs w:val="28"/>
        </w:rPr>
        <w:t>ње</w:t>
      </w:r>
      <w:r w:rsidR="00E420F7" w:rsidRPr="006A60A0">
        <w:rPr>
          <w:sz w:val="28"/>
          <w:szCs w:val="28"/>
        </w:rPr>
        <w:t xml:space="preserve"> деце и одраслих кроз</w:t>
      </w:r>
      <w:r w:rsidRPr="006A60A0">
        <w:rPr>
          <w:sz w:val="28"/>
          <w:szCs w:val="28"/>
        </w:rPr>
        <w:t xml:space="preserve"> развијање </w:t>
      </w:r>
      <w:r w:rsidR="00114052" w:rsidRPr="006A60A0">
        <w:rPr>
          <w:sz w:val="28"/>
          <w:szCs w:val="28"/>
        </w:rPr>
        <w:t>програма, кроз</w:t>
      </w:r>
      <w:r w:rsidR="00E420F7" w:rsidRPr="006A60A0">
        <w:rPr>
          <w:sz w:val="28"/>
          <w:szCs w:val="28"/>
        </w:rPr>
        <w:t xml:space="preserve"> игру</w:t>
      </w:r>
      <w:r w:rsidR="00114052" w:rsidRPr="006A60A0">
        <w:rPr>
          <w:sz w:val="28"/>
          <w:szCs w:val="28"/>
        </w:rPr>
        <w:t xml:space="preserve"> и истраживање,</w:t>
      </w:r>
      <w:r w:rsidR="00E420F7" w:rsidRPr="006A60A0">
        <w:rPr>
          <w:sz w:val="28"/>
          <w:szCs w:val="28"/>
        </w:rPr>
        <w:t xml:space="preserve"> као и остваривањем партнерст</w:t>
      </w:r>
      <w:r w:rsidR="00114052" w:rsidRPr="006A60A0">
        <w:rPr>
          <w:sz w:val="28"/>
          <w:szCs w:val="28"/>
        </w:rPr>
        <w:t>в</w:t>
      </w:r>
      <w:r w:rsidR="00E420F7" w:rsidRPr="006A60A0">
        <w:rPr>
          <w:sz w:val="28"/>
          <w:szCs w:val="28"/>
        </w:rPr>
        <w:t>а са породицом и локалном заједницом</w:t>
      </w:r>
      <w:r w:rsidR="00114052" w:rsidRPr="006A60A0">
        <w:rPr>
          <w:sz w:val="28"/>
          <w:szCs w:val="28"/>
        </w:rPr>
        <w:t>. Наша деца имају</w:t>
      </w:r>
      <w:r w:rsidR="00E420F7" w:rsidRPr="006A60A0">
        <w:rPr>
          <w:sz w:val="28"/>
          <w:szCs w:val="28"/>
        </w:rPr>
        <w:t xml:space="preserve"> могућности да буду срећна, задовољна, да се осећају остварено и прихваћено, да граде односе поверења, уважавања, блискости и пријатељства. Подржавамо остваривање добробити детета, уважавајући слику о детету као компетентном и бићу богатом потенцијалима, јединственом и целовитом, посвећеном учењу, креативном бићу, бићу игре и активним учесником свог развоја, са посебним подстицањем детета у развијању диспозициј</w:t>
      </w:r>
      <w:r w:rsidR="00114052" w:rsidRPr="006A60A0">
        <w:rPr>
          <w:sz w:val="28"/>
          <w:szCs w:val="28"/>
        </w:rPr>
        <w:t>а</w:t>
      </w:r>
      <w:r w:rsidR="00E420F7" w:rsidRPr="006A60A0">
        <w:rPr>
          <w:sz w:val="28"/>
          <w:szCs w:val="28"/>
        </w:rPr>
        <w:t xml:space="preserve"> за целоживотно учење. </w:t>
      </w:r>
    </w:p>
    <w:p w:rsidR="00E420F7" w:rsidRDefault="00E420F7" w:rsidP="00137EF3">
      <w:pPr>
        <w:pStyle w:val="Heading1"/>
      </w:pPr>
      <w:bookmarkStart w:id="20" w:name="_Toc214608628"/>
      <w:r>
        <w:t>ВИЗИЈА</w:t>
      </w:r>
      <w:bookmarkEnd w:id="20"/>
    </w:p>
    <w:p w:rsidR="006A60A0" w:rsidRDefault="006A60A0" w:rsidP="006A60A0">
      <w:pPr>
        <w:rPr>
          <w:sz w:val="28"/>
          <w:szCs w:val="28"/>
        </w:rPr>
      </w:pPr>
    </w:p>
    <w:p w:rsidR="002426C5" w:rsidRPr="006A60A0" w:rsidRDefault="00E420F7" w:rsidP="006A60A0">
      <w:pPr>
        <w:rPr>
          <w:b/>
          <w:bCs/>
          <w:sz w:val="28"/>
          <w:szCs w:val="28"/>
        </w:rPr>
      </w:pPr>
      <w:r w:rsidRPr="006A60A0">
        <w:rPr>
          <w:sz w:val="28"/>
          <w:szCs w:val="28"/>
        </w:rPr>
        <w:t>У наредн</w:t>
      </w:r>
      <w:r w:rsidR="0014390B" w:rsidRPr="006A60A0">
        <w:rPr>
          <w:sz w:val="28"/>
          <w:szCs w:val="28"/>
        </w:rPr>
        <w:t>е три године</w:t>
      </w:r>
      <w:r w:rsidRPr="006A60A0">
        <w:rPr>
          <w:sz w:val="28"/>
          <w:szCs w:val="28"/>
        </w:rPr>
        <w:t>, ула</w:t>
      </w:r>
      <w:r w:rsidR="008C413F" w:rsidRPr="006A60A0">
        <w:rPr>
          <w:sz w:val="28"/>
          <w:szCs w:val="28"/>
        </w:rPr>
        <w:t>гаћемо</w:t>
      </w:r>
      <w:r w:rsidRPr="006A60A0">
        <w:rPr>
          <w:sz w:val="28"/>
          <w:szCs w:val="28"/>
        </w:rPr>
        <w:t xml:space="preserve"> у креирање и реализацију разноврсних програма,ширењем просторних капацитета, подстицаћемо рани раст и развој све деце, дајући приоритет деци из осетљивих група, и на тај начин постаћемо високо професионална институција у којој заједничким снагама професионалаца, родитеља</w:t>
      </w:r>
      <w:r w:rsidR="008C413F" w:rsidRPr="006A60A0">
        <w:rPr>
          <w:sz w:val="28"/>
          <w:szCs w:val="28"/>
        </w:rPr>
        <w:t xml:space="preserve"> и</w:t>
      </w:r>
      <w:r w:rsidRPr="006A60A0">
        <w:rPr>
          <w:sz w:val="28"/>
          <w:szCs w:val="28"/>
        </w:rPr>
        <w:t xml:space="preserve"> локалне заједницеобогаћујемо средину за дечији развој и учење.</w:t>
      </w:r>
      <w:bookmarkEnd w:id="15"/>
      <w:bookmarkEnd w:id="16"/>
      <w:bookmarkEnd w:id="17"/>
      <w:bookmarkEnd w:id="18"/>
    </w:p>
    <w:p w:rsidR="002426C5" w:rsidRPr="001F0F83" w:rsidRDefault="002426C5" w:rsidP="002426C5">
      <w:pPr>
        <w:ind w:left="720" w:firstLine="720"/>
        <w:jc w:val="both"/>
      </w:pPr>
    </w:p>
    <w:p w:rsidR="002426C5" w:rsidRPr="001F0F83" w:rsidRDefault="002426C5" w:rsidP="002426C5">
      <w:pPr>
        <w:ind w:left="720" w:firstLine="720"/>
        <w:jc w:val="both"/>
      </w:pPr>
    </w:p>
    <w:p w:rsidR="002426C5" w:rsidRPr="00EC5FBB" w:rsidRDefault="002426C5" w:rsidP="002426C5">
      <w:pPr>
        <w:jc w:val="both"/>
        <w:rPr>
          <w:sz w:val="28"/>
          <w:szCs w:val="28"/>
          <w:u w:val="single"/>
          <w:lang w:val="en-US"/>
        </w:rPr>
      </w:pPr>
      <w:r w:rsidRPr="00EC5FBB">
        <w:rPr>
          <w:sz w:val="28"/>
          <w:szCs w:val="28"/>
          <w:u w:val="single"/>
        </w:rPr>
        <w:t xml:space="preserve">На основу </w:t>
      </w:r>
      <w:r w:rsidR="00AB75C1" w:rsidRPr="00EC5FBB">
        <w:rPr>
          <w:sz w:val="28"/>
          <w:szCs w:val="28"/>
          <w:u w:val="single"/>
        </w:rPr>
        <w:t>Евалуације реализације</w:t>
      </w:r>
      <w:r w:rsidR="0014390B" w:rsidRPr="00EC5FBB">
        <w:rPr>
          <w:sz w:val="28"/>
          <w:szCs w:val="28"/>
          <w:u w:val="single"/>
        </w:rPr>
        <w:t xml:space="preserve"> Развојног плана 2022-25. године, </w:t>
      </w:r>
      <w:r w:rsidRPr="00EC5FBB">
        <w:rPr>
          <w:sz w:val="28"/>
          <w:szCs w:val="28"/>
          <w:u w:val="single"/>
        </w:rPr>
        <w:t>резултата  самовредновања стандарда квалитета рада</w:t>
      </w:r>
      <w:r w:rsidR="00EC5FBB">
        <w:rPr>
          <w:sz w:val="28"/>
          <w:szCs w:val="28"/>
          <w:u w:val="single"/>
        </w:rPr>
        <w:t xml:space="preserve"> приказаним у И</w:t>
      </w:r>
      <w:r w:rsidR="00763983">
        <w:rPr>
          <w:sz w:val="28"/>
          <w:szCs w:val="28"/>
          <w:u w:val="single"/>
        </w:rPr>
        <w:t>з</w:t>
      </w:r>
      <w:r w:rsidR="00EC5FBB">
        <w:rPr>
          <w:sz w:val="28"/>
          <w:szCs w:val="28"/>
          <w:u w:val="single"/>
        </w:rPr>
        <w:t>вештају о самовредновању</w:t>
      </w:r>
      <w:r w:rsidRPr="00EC5FBB">
        <w:rPr>
          <w:sz w:val="28"/>
          <w:szCs w:val="28"/>
          <w:u w:val="single"/>
        </w:rPr>
        <w:t xml:space="preserve">, </w:t>
      </w:r>
      <w:r w:rsidR="0014390B" w:rsidRPr="00EC5FBB">
        <w:rPr>
          <w:sz w:val="28"/>
          <w:szCs w:val="28"/>
          <w:u w:val="single"/>
        </w:rPr>
        <w:t>Мера и препорука Тима за обезбеђивање квалитета и развој установе, Извешта</w:t>
      </w:r>
      <w:r w:rsidR="00EC5FBB">
        <w:rPr>
          <w:sz w:val="28"/>
          <w:szCs w:val="28"/>
          <w:u w:val="single"/>
        </w:rPr>
        <w:t>јима</w:t>
      </w:r>
      <w:r w:rsidR="0014390B" w:rsidRPr="00EC5FBB">
        <w:rPr>
          <w:sz w:val="28"/>
          <w:szCs w:val="28"/>
          <w:u w:val="single"/>
        </w:rPr>
        <w:t xml:space="preserve"> о раду стручних актива и тимова установе приступили смо изради </w:t>
      </w:r>
      <w:r w:rsidR="00F055DD" w:rsidRPr="00EC5FBB">
        <w:rPr>
          <w:sz w:val="28"/>
          <w:szCs w:val="28"/>
          <w:u w:val="single"/>
        </w:rPr>
        <w:t xml:space="preserve">овог </w:t>
      </w:r>
      <w:r w:rsidR="0014390B" w:rsidRPr="00EC5FBB">
        <w:rPr>
          <w:sz w:val="28"/>
          <w:szCs w:val="28"/>
          <w:u w:val="single"/>
        </w:rPr>
        <w:t>Развојног плана</w:t>
      </w:r>
      <w:r w:rsidR="00F055DD" w:rsidRPr="00EC5FBB">
        <w:rPr>
          <w:sz w:val="28"/>
          <w:szCs w:val="28"/>
          <w:u w:val="single"/>
        </w:rPr>
        <w:t>, дефинисали циљеве, задатке и активности за унапређивање васпитно-образовног рада наше установе.</w:t>
      </w:r>
    </w:p>
    <w:p w:rsidR="00550CB2" w:rsidRPr="00550CB2" w:rsidRDefault="00550CB2" w:rsidP="002426C5">
      <w:pPr>
        <w:jc w:val="both"/>
        <w:rPr>
          <w:sz w:val="28"/>
          <w:szCs w:val="28"/>
        </w:rPr>
      </w:pPr>
    </w:p>
    <w:p w:rsidR="000B7B84" w:rsidRPr="001F0F83" w:rsidRDefault="000B7B84" w:rsidP="002426C5">
      <w:pPr>
        <w:tabs>
          <w:tab w:val="left" w:pos="4665"/>
        </w:tabs>
        <w:jc w:val="both"/>
        <w:rPr>
          <w:b/>
        </w:rPr>
      </w:pPr>
    </w:p>
    <w:p w:rsidR="007C5144" w:rsidRPr="008E7145" w:rsidRDefault="007C5144" w:rsidP="007C5144">
      <w:bookmarkStart w:id="21" w:name="_Toc89685678"/>
      <w:bookmarkStart w:id="22" w:name="_Toc89688538"/>
      <w:bookmarkStart w:id="23" w:name="_Toc89857452"/>
    </w:p>
    <w:p w:rsidR="005D2FED" w:rsidRDefault="005D2FED" w:rsidP="00137EF3">
      <w:pPr>
        <w:pStyle w:val="Heading1"/>
        <w:jc w:val="center"/>
      </w:pPr>
      <w:bookmarkStart w:id="24" w:name="_Toc214608629"/>
      <w:bookmarkStart w:id="25" w:name="_Toc89947878"/>
      <w:r>
        <w:lastRenderedPageBreak/>
        <w:t>ОБЛАСТИ ПРОМЕНЕ И РАЗВОЈНИ ЦИЉЕВИ</w:t>
      </w:r>
      <w:bookmarkEnd w:id="24"/>
    </w:p>
    <w:p w:rsidR="00D861FC" w:rsidRPr="00512316" w:rsidRDefault="008A12F3" w:rsidP="00512316">
      <w:pPr>
        <w:pStyle w:val="Heading1"/>
        <w:jc w:val="center"/>
      </w:pPr>
      <w:bookmarkStart w:id="26" w:name="_Toc214608630"/>
      <w:r>
        <w:t>ОБЛАСТ: ВАСПИТНО-ОБРАЗОВНИ РАД</w:t>
      </w:r>
      <w:bookmarkEnd w:id="21"/>
      <w:bookmarkEnd w:id="22"/>
      <w:bookmarkEnd w:id="23"/>
      <w:bookmarkEnd w:id="25"/>
      <w:bookmarkEnd w:id="26"/>
    </w:p>
    <w:p w:rsidR="00601009" w:rsidRDefault="00374656" w:rsidP="001A6F5F">
      <w:pPr>
        <w:rPr>
          <w:sz w:val="28"/>
          <w:szCs w:val="28"/>
        </w:rPr>
      </w:pPr>
      <w:r w:rsidRPr="001A6F5F">
        <w:rPr>
          <w:sz w:val="28"/>
          <w:szCs w:val="28"/>
        </w:rPr>
        <w:t>Циљ 1. Радити на унапређивању васпитно-образовног рада</w:t>
      </w:r>
      <w:r w:rsidR="00AA227A" w:rsidRPr="001A6F5F">
        <w:rPr>
          <w:sz w:val="28"/>
          <w:szCs w:val="28"/>
        </w:rPr>
        <w:t xml:space="preserve"> кроз </w:t>
      </w:r>
      <w:r w:rsidRPr="001A6F5F">
        <w:rPr>
          <w:sz w:val="28"/>
          <w:szCs w:val="28"/>
        </w:rPr>
        <w:t xml:space="preserve">грађење </w:t>
      </w:r>
      <w:r w:rsidR="005904B6" w:rsidRPr="001A6F5F">
        <w:rPr>
          <w:sz w:val="28"/>
          <w:szCs w:val="28"/>
        </w:rPr>
        <w:t>односа које успостављамо и развијамо</w:t>
      </w:r>
      <w:r w:rsidR="00AA227A" w:rsidRPr="001A6F5F">
        <w:rPr>
          <w:sz w:val="28"/>
          <w:szCs w:val="28"/>
        </w:rPr>
        <w:t xml:space="preserve"> и којима подржавамо дечју добробит;</w:t>
      </w:r>
    </w:p>
    <w:p w:rsidR="00EA7294" w:rsidRPr="001A6F5F" w:rsidRDefault="00EA7294" w:rsidP="001A6F5F">
      <w:pPr>
        <w:rPr>
          <w:sz w:val="28"/>
          <w:szCs w:val="28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2761"/>
        <w:gridCol w:w="1633"/>
        <w:gridCol w:w="1984"/>
        <w:gridCol w:w="1985"/>
        <w:gridCol w:w="1701"/>
        <w:gridCol w:w="1701"/>
        <w:gridCol w:w="1353"/>
      </w:tblGrid>
      <w:tr w:rsidR="00601009" w:rsidRPr="001F0F83" w:rsidTr="00FB3DBA">
        <w:trPr>
          <w:trHeight w:val="12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7294" w:rsidRDefault="00601009" w:rsidP="00601009">
            <w:pPr>
              <w:jc w:val="center"/>
              <w:rPr>
                <w:b/>
                <w:color w:val="040404"/>
              </w:rPr>
            </w:pPr>
            <w:bookmarkStart w:id="27" w:name="_Hlk214361962"/>
            <w:r w:rsidRPr="00EA7294">
              <w:rPr>
                <w:b/>
                <w:color w:val="040404"/>
              </w:rPr>
              <w:t xml:space="preserve">Задатак </w:t>
            </w:r>
          </w:p>
        </w:tc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jc w:val="center"/>
            </w:pPr>
            <w:r w:rsidRPr="001F0F83">
              <w:rPr>
                <w:b/>
              </w:rPr>
              <w:t xml:space="preserve">Активности 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jc w:val="center"/>
            </w:pPr>
            <w:r w:rsidRPr="001F0F83">
              <w:rPr>
                <w:b/>
              </w:rPr>
              <w:t xml:space="preserve">Време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 xml:space="preserve">Носиоци 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jc w:val="center"/>
            </w:pPr>
            <w:r w:rsidRPr="001F0F83">
              <w:rPr>
                <w:b/>
              </w:rPr>
              <w:t>План  евалуације</w:t>
            </w:r>
          </w:p>
        </w:tc>
      </w:tr>
      <w:tr w:rsidR="00601009" w:rsidRPr="001F0F83" w:rsidTr="00FB3DBA">
        <w:trPr>
          <w:trHeight w:val="12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7294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40404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1F0F83" w:rsidRDefault="00EA4955" w:rsidP="00601009">
            <w:r>
              <w:rPr>
                <w:b/>
              </w:rPr>
              <w:t>Индикатор</w:t>
            </w:r>
            <w:r w:rsidR="00601009" w:rsidRPr="001F0F83">
              <w:rPr>
                <w:b/>
              </w:rPr>
              <w:t>и успеха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DF23EC" w:rsidRDefault="00DF23EC" w:rsidP="00601009">
            <w:r>
              <w:rPr>
                <w:b/>
              </w:rPr>
              <w:t>Доказ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 xml:space="preserve">Носиоци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 xml:space="preserve">Динамика </w:t>
            </w:r>
          </w:p>
        </w:tc>
      </w:tr>
      <w:tr w:rsidR="00601009" w:rsidRPr="001F0F83" w:rsidTr="00FB3DBA">
        <w:trPr>
          <w:trHeight w:val="222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316" w:rsidRDefault="00512316" w:rsidP="00601009">
            <w:pPr>
              <w:rPr>
                <w:b/>
                <w:color w:val="040404"/>
              </w:rPr>
            </w:pPr>
          </w:p>
          <w:p w:rsidR="00512316" w:rsidRDefault="00512316" w:rsidP="00601009">
            <w:pPr>
              <w:rPr>
                <w:b/>
                <w:color w:val="040404"/>
              </w:rPr>
            </w:pPr>
          </w:p>
          <w:p w:rsidR="00512316" w:rsidRDefault="00512316" w:rsidP="00601009">
            <w:pPr>
              <w:rPr>
                <w:b/>
                <w:color w:val="040404"/>
              </w:rPr>
            </w:pPr>
          </w:p>
          <w:p w:rsidR="00601009" w:rsidRPr="00EA7294" w:rsidRDefault="00601009" w:rsidP="00601009">
            <w:pPr>
              <w:rPr>
                <w:b/>
                <w:color w:val="040404"/>
              </w:rPr>
            </w:pPr>
            <w:r w:rsidRPr="00EA7294">
              <w:rPr>
                <w:b/>
                <w:color w:val="040404"/>
              </w:rPr>
              <w:t>1.</w:t>
            </w:r>
          </w:p>
          <w:p w:rsidR="00601009" w:rsidRPr="00EA7294" w:rsidRDefault="00D861FC" w:rsidP="00601009">
            <w:pPr>
              <w:rPr>
                <w:b/>
                <w:color w:val="040404"/>
              </w:rPr>
            </w:pPr>
            <w:r w:rsidRPr="00EA7294">
              <w:rPr>
                <w:b/>
                <w:color w:val="040404"/>
              </w:rPr>
              <w:t>Неговати климу сарадње, поверења и међусобног уважавања у циљу подршке дечјем учењу и развоју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316" w:rsidRPr="001F0F83" w:rsidRDefault="00BF715E" w:rsidP="00512316">
            <w:r>
              <w:t>1.1.</w:t>
            </w:r>
            <w:r w:rsidR="00EA4955">
              <w:t xml:space="preserve">Обука </w:t>
            </w:r>
            <w:r w:rsidR="00512316">
              <w:t>в</w:t>
            </w:r>
            <w:r w:rsidR="00512316" w:rsidRPr="001F0F83">
              <w:t>аспитач</w:t>
            </w:r>
            <w:r w:rsidR="00512316">
              <w:t>а</w:t>
            </w:r>
            <w:r w:rsidR="00512316" w:rsidRPr="001F0F83">
              <w:t>,</w:t>
            </w:r>
          </w:p>
          <w:p w:rsidR="00601009" w:rsidRDefault="00512316" w:rsidP="00512316">
            <w:r>
              <w:t>м</w:t>
            </w:r>
            <w:r w:rsidRPr="001F0F83">
              <w:t>е</w:t>
            </w:r>
            <w:r>
              <w:t>д.</w:t>
            </w:r>
            <w:r w:rsidRPr="001F0F83">
              <w:t>сест</w:t>
            </w:r>
            <w:r>
              <w:t>ара</w:t>
            </w:r>
            <w:r w:rsidRPr="001F0F83">
              <w:t>-васпитач</w:t>
            </w:r>
            <w:r>
              <w:t>а</w:t>
            </w:r>
            <w:r w:rsidRPr="001F0F83">
              <w:t xml:space="preserve">, </w:t>
            </w:r>
            <w:r>
              <w:t>с</w:t>
            </w:r>
            <w:r w:rsidRPr="001F0F83">
              <w:t>тручни</w:t>
            </w:r>
            <w:r>
              <w:t>х</w:t>
            </w:r>
            <w:r w:rsidRPr="001F0F83">
              <w:t xml:space="preserve"> сарадни</w:t>
            </w:r>
            <w:r>
              <w:t>ка</w:t>
            </w:r>
            <w:r w:rsidR="00EA4955">
              <w:t xml:space="preserve"> за коришћење техника асертивне комуникације у свакодневној размени</w:t>
            </w:r>
          </w:p>
          <w:p w:rsidR="00512316" w:rsidRPr="00512316" w:rsidRDefault="00512316" w:rsidP="00512316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4955" w:rsidRDefault="00EA4955" w:rsidP="00601009">
            <w:r>
              <w:t>Два пута годишње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4955" w:rsidRDefault="00EA4955" w:rsidP="00601009">
            <w:r>
              <w:t>Предавачи акредитованих програма на задату тему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4955" w:rsidRDefault="001914E4" w:rsidP="00EA4955">
            <w:r>
              <w:t xml:space="preserve">Васпитачи </w:t>
            </w:r>
            <w:r w:rsidR="00512316">
              <w:t xml:space="preserve">и други практичари </w:t>
            </w:r>
            <w:r>
              <w:t>знају и користе технике асертивне комуникације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EA4955" w:rsidP="00601009">
            <w:r>
              <w:t>Списак учесника, фотографије</w:t>
            </w:r>
          </w:p>
          <w:p w:rsidR="00601009" w:rsidRPr="001F0F83" w:rsidRDefault="00601009" w:rsidP="00601009"/>
          <w:p w:rsidR="00601009" w:rsidRPr="001F0F83" w:rsidRDefault="00601009" w:rsidP="00601009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27D" w:rsidRDefault="00EA4955" w:rsidP="00601009">
            <w:r>
              <w:t>Тим за професионални развој и стручно усавршавање</w:t>
            </w:r>
            <w:r w:rsidR="00825BF7">
              <w:t xml:space="preserve">Тим за </w:t>
            </w:r>
            <w:r w:rsidR="00512316">
              <w:t xml:space="preserve">обезбеђивање квалитета и развој установе </w:t>
            </w:r>
          </w:p>
          <w:p w:rsidR="00601009" w:rsidRPr="00EA4955" w:rsidRDefault="00512316" w:rsidP="00601009">
            <w:r>
              <w:t>( у даљем тексту Тим за ОКРУ)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4955" w:rsidRDefault="00EA4955" w:rsidP="00601009">
            <w:r>
              <w:t>Два пута годишње</w:t>
            </w:r>
          </w:p>
        </w:tc>
      </w:tr>
      <w:tr w:rsidR="00601009" w:rsidRPr="001F0F83" w:rsidTr="00FB3DBA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7294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4040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D0C8A" w:rsidRDefault="00BF715E" w:rsidP="00601009">
            <w:r>
              <w:t>1.2.</w:t>
            </w:r>
            <w:r w:rsidR="001D0C8A">
              <w:t>Едукативна предавања за родите</w:t>
            </w:r>
            <w:r w:rsidR="00512316">
              <w:t>ље</w:t>
            </w:r>
            <w:r w:rsidR="001D0C8A">
              <w:t xml:space="preserve"> о коришћењу техника асертивне комуникације у свакодневној комуникацији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D0C8A" w:rsidRDefault="001D0C8A" w:rsidP="00601009">
            <w:r>
              <w:t>Два пута годишње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D0C8A" w:rsidRDefault="00601009" w:rsidP="00601009">
            <w:r w:rsidRPr="001F0F83">
              <w:t>Васпитачи</w:t>
            </w:r>
            <w:r w:rsidR="001D0C8A">
              <w:t xml:space="preserve"> и стручни сарадници који су прошли акредитовану обуку</w:t>
            </w:r>
          </w:p>
          <w:p w:rsidR="00601009" w:rsidRPr="001F0F83" w:rsidRDefault="00601009" w:rsidP="001D0C8A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1F0F83" w:rsidRDefault="001914E4" w:rsidP="00601009">
            <w:r>
              <w:t>Боља сарадња на релацији родитељ-васпитач, међусобно уважавање и поштовање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1009" w:rsidRPr="001F0F83" w:rsidTr="00FB3DBA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7294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4040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316" w:rsidRPr="001F0F83" w:rsidRDefault="00BF715E" w:rsidP="00512316">
            <w:r>
              <w:t>1.3.</w:t>
            </w:r>
            <w:r w:rsidR="00512316" w:rsidRPr="001F0F83">
              <w:t>Васпитачи,</w:t>
            </w:r>
          </w:p>
          <w:p w:rsidR="00601009" w:rsidRPr="00BF715E" w:rsidRDefault="00512316" w:rsidP="00512316">
            <w:r>
              <w:t>м</w:t>
            </w:r>
            <w:r w:rsidRPr="001F0F83">
              <w:t>е</w:t>
            </w:r>
            <w:r>
              <w:t>д.</w:t>
            </w:r>
            <w:r w:rsidRPr="001F0F83">
              <w:t xml:space="preserve">сестре-васпитачи, </w:t>
            </w:r>
            <w:r>
              <w:t>с</w:t>
            </w:r>
            <w:r w:rsidRPr="001F0F83">
              <w:t>тручни сарадници</w:t>
            </w:r>
            <w:r w:rsidR="00BF715E">
              <w:t xml:space="preserve"> и родитељи користе технике асертивне комуникације свакодневно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BF715E" w:rsidRDefault="00601009" w:rsidP="00601009">
            <w:pPr>
              <w:rPr>
                <w:color w:val="FF0000"/>
              </w:rPr>
            </w:pPr>
            <w:r w:rsidRPr="001F0F83">
              <w:t xml:space="preserve">Конитинуирано током </w:t>
            </w:r>
            <w:r w:rsidR="00BF715E">
              <w:t>године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t>Васпитачи,</w:t>
            </w:r>
          </w:p>
          <w:p w:rsidR="00601009" w:rsidRPr="00512316" w:rsidRDefault="00512316" w:rsidP="00601009">
            <w:r>
              <w:t>м</w:t>
            </w:r>
            <w:r w:rsidR="00601009" w:rsidRPr="001F0F83">
              <w:t>е</w:t>
            </w:r>
            <w:r>
              <w:t>д.</w:t>
            </w:r>
            <w:r w:rsidR="00601009" w:rsidRPr="001F0F83">
              <w:t>сестре-васпитачи, Стручни сарадници, родитељ</w:t>
            </w:r>
            <w:r>
              <w:t>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BF715E" w:rsidRDefault="00512316" w:rsidP="00601009">
            <w:r>
              <w:t xml:space="preserve">Васпитачи и родитељи </w:t>
            </w:r>
            <w:r w:rsidR="00BF715E">
              <w:t>примењуј</w:t>
            </w:r>
            <w:r>
              <w:t>у</w:t>
            </w:r>
            <w:r w:rsidR="00BF715E">
              <w:t xml:space="preserve"> асертивну комуникацију</w:t>
            </w:r>
            <w:r>
              <w:t xml:space="preserve"> у свакодневној комуникацији. </w:t>
            </w:r>
            <w:r>
              <w:lastRenderedPageBreak/>
              <w:t>На путу смо грађења партнерских односа са породицом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1009" w:rsidRPr="001F0F83" w:rsidTr="00FB3DBA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DBA" w:rsidRDefault="00FB3DBA" w:rsidP="004E12F6">
            <w:pPr>
              <w:rPr>
                <w:b/>
                <w:color w:val="040404"/>
              </w:rPr>
            </w:pPr>
          </w:p>
          <w:p w:rsidR="00601009" w:rsidRPr="00EA7294" w:rsidRDefault="004E12F6" w:rsidP="004E12F6">
            <w:pPr>
              <w:rPr>
                <w:b/>
                <w:color w:val="040404"/>
              </w:rPr>
            </w:pPr>
            <w:r w:rsidRPr="00EA7294">
              <w:rPr>
                <w:b/>
                <w:color w:val="040404"/>
              </w:rPr>
              <w:t>2. Учинити смисленијим и видљивијим учешће родитеља у живот групе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4E12F6" w:rsidRDefault="004E12F6" w:rsidP="00601009">
            <w:r>
              <w:t>2.1.</w:t>
            </w:r>
            <w:r w:rsidR="005D354B">
              <w:t>Израда заједничког плана за укључивање родитеља у пројектне активности и реализација истог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5D354B" w:rsidRDefault="00FC1504" w:rsidP="00601009">
            <w:r w:rsidRPr="005D354B">
              <w:t>Континуирано током године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601009" w:rsidRPr="005D354B" w:rsidRDefault="00FC1504" w:rsidP="00601009">
            <w:r w:rsidRPr="005D354B">
              <w:t>Васпитачи и родитељи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:rsidR="00601009" w:rsidRPr="00662F64" w:rsidRDefault="00662F64" w:rsidP="00601009">
            <w:pPr>
              <w:rPr>
                <w:color w:val="000000"/>
              </w:rPr>
            </w:pPr>
            <w:r>
              <w:rPr>
                <w:color w:val="000000"/>
              </w:rPr>
              <w:t>Током радне 2026/27 и 2027/28. већин</w:t>
            </w:r>
            <w:r w:rsidR="00512316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родитеља се радо укључује у све процесе и пројекте у вртићу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662F64" w:rsidRDefault="00662F64" w:rsidP="00601009">
            <w:r>
              <w:t>Педагошка документација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662F64" w:rsidRDefault="00662F64" w:rsidP="00601009">
            <w:r>
              <w:t>Васпитно-образовно веће, Савет родитеља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662F64" w:rsidRDefault="00662F64" w:rsidP="005D354B">
            <w:r w:rsidRPr="00662F64">
              <w:t>На крају сваке радне године</w:t>
            </w:r>
          </w:p>
        </w:tc>
      </w:tr>
      <w:tr w:rsidR="00601009" w:rsidRPr="001F0F83" w:rsidTr="00FB3DBA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EA7294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40404"/>
              </w:rPr>
            </w:pPr>
          </w:p>
        </w:tc>
        <w:tc>
          <w:tcPr>
            <w:tcW w:w="2761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5D354B" w:rsidRDefault="005D354B" w:rsidP="00601009">
            <w:r>
              <w:t xml:space="preserve">2.2. Испитати идеје и потребе родитеља за смисленим учешћем и у складу са тим </w:t>
            </w:r>
            <w:r w:rsidR="00FC1504">
              <w:t>унети новине и омогућити различите начине учешћа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FC1504" w:rsidRDefault="00FC1504" w:rsidP="00601009">
            <w:r w:rsidRPr="00FC1504">
              <w:t>Два пута годишње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601009" w:rsidRPr="001F0F83" w:rsidRDefault="00601009" w:rsidP="00601009">
            <w:r w:rsidRPr="001F0F83">
              <w:t>Васпитачи,</w:t>
            </w:r>
          </w:p>
          <w:p w:rsidR="00601009" w:rsidRPr="001F0F83" w:rsidRDefault="00FB3DBA" w:rsidP="00601009">
            <w:pPr>
              <w:rPr>
                <w:color w:val="FF0000"/>
              </w:rPr>
            </w:pPr>
            <w:r>
              <w:t>м</w:t>
            </w:r>
            <w:r w:rsidR="00601009" w:rsidRPr="001F0F83">
              <w:t xml:space="preserve">едицинске-сестре-васпитачи, </w:t>
            </w:r>
            <w:r>
              <w:t>с</w:t>
            </w:r>
            <w:r w:rsidR="00601009" w:rsidRPr="001F0F83">
              <w:t>тручни сарадници, деца родитељи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601009" w:rsidRPr="00AA2497" w:rsidRDefault="00DC6F14" w:rsidP="00601009">
            <w:r>
              <w:rPr>
                <w:color w:val="000000"/>
              </w:rPr>
              <w:t>Током радне 2026/27 и 2027/28. имамо нове начине укључивања родитеља и повећана је укљученост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t>Радна књига</w:t>
            </w:r>
          </w:p>
          <w:p w:rsidR="00601009" w:rsidRPr="001F0F83" w:rsidRDefault="00601009" w:rsidP="00601009">
            <w:r w:rsidRPr="001F0F83">
              <w:t>Извештај о васпитно-образовном раду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662F64" w:rsidRDefault="00601009" w:rsidP="00601009">
            <w:pPr>
              <w:rPr>
                <w:color w:val="FF0000"/>
              </w:rPr>
            </w:pPr>
            <w:r w:rsidRPr="001F0F83">
              <w:t xml:space="preserve">Стручни актив за Развојно планирање, </w:t>
            </w:r>
            <w:r w:rsidR="00DC6F14">
              <w:t>Тим за ОКРУ</w:t>
            </w:r>
            <w:r w:rsidR="00662F64">
              <w:t>, Савет родитеља</w:t>
            </w: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1F0F83" w:rsidRDefault="00662F64" w:rsidP="00601009">
            <w:pPr>
              <w:rPr>
                <w:color w:val="FF0000"/>
              </w:rPr>
            </w:pPr>
            <w:r w:rsidRPr="00662F64">
              <w:t>На крају сваке радне године</w:t>
            </w:r>
          </w:p>
        </w:tc>
      </w:tr>
      <w:tr w:rsidR="00C56B3B" w:rsidRPr="001F0F83" w:rsidTr="00FB3DBA">
        <w:trPr>
          <w:trHeight w:val="4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BA" w:rsidRDefault="00FB3DBA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40404"/>
              </w:rPr>
            </w:pPr>
          </w:p>
          <w:p w:rsidR="00C56B3B" w:rsidRPr="00EA7294" w:rsidRDefault="00C56B3B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40404"/>
              </w:rPr>
            </w:pPr>
            <w:r w:rsidRPr="00EA7294">
              <w:rPr>
                <w:b/>
                <w:color w:val="040404"/>
              </w:rPr>
              <w:t xml:space="preserve">3. </w:t>
            </w:r>
            <w:r w:rsidR="006A72F2" w:rsidRPr="00EA7294">
              <w:rPr>
                <w:b/>
                <w:color w:val="040404"/>
              </w:rPr>
              <w:t>Учинити видљивијим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         <w:t>, креира</w:t>
            </w:r>
            <w:r w:rsidR="00EA7294">
              <w:rPr>
                <w:b/>
                <w:color w:val="040404"/>
              </w:rPr>
              <w:t xml:space="preserve">ти </w:t>
            </w:r>
            <w:r w:rsidR="00452BF0" w:rsidRPr="00EA7294">
              <w:rPr>
                <w:b/>
                <w:color w:val="040404"/>
              </w:rPr>
              <w:t>инспиративн</w:t>
            </w:r>
            <w:r w:rsidR="00EA7294">
              <w:rPr>
                <w:b/>
                <w:color w:val="040404"/>
              </w:rPr>
              <w:t>у</w:t>
            </w:r>
            <w:r w:rsidR="00452BF0" w:rsidRPr="00EA7294">
              <w:rPr>
                <w:b/>
                <w:color w:val="040404"/>
              </w:rPr>
              <w:t xml:space="preserve"> средин</w:t>
            </w:r>
            <w:r w:rsidR="00EA7294">
              <w:rPr>
                <w:b/>
                <w:color w:val="040404"/>
              </w:rPr>
              <w:t>у</w:t>
            </w:r>
            <w:r w:rsidR="00452BF0" w:rsidRPr="00EA7294">
              <w:rPr>
                <w:b/>
                <w:color w:val="040404"/>
              </w:rPr>
              <w:t xml:space="preserve"> заједно са </w:t>
            </w:r>
            <w:r w:rsidR="00452BF0" w:rsidRPr="00EA7294">
              <w:rPr>
                <w:b/>
                <w:color w:val="040404"/>
              </w:rPr>
              <w:lastRenderedPageBreak/>
              <w:t>децом</w:t>
            </w:r>
            <w:r w:rsidR="00EA7294">
              <w:rPr>
                <w:b/>
                <w:color w:val="040404"/>
              </w:rPr>
              <w:t xml:space="preserve"> и</w:t>
            </w:r>
            <w:r w:rsidR="00452BF0" w:rsidRPr="00EA7294">
              <w:rPr>
                <w:b/>
                <w:color w:val="040404"/>
              </w:rPr>
              <w:t xml:space="preserve"> породицом</w:t>
            </w:r>
          </w:p>
        </w:tc>
        <w:tc>
          <w:tcPr>
            <w:tcW w:w="2761" w:type="dxa"/>
            <w:tcBorders>
              <w:left w:val="single" w:sz="4" w:space="0" w:color="000000"/>
              <w:right w:val="single" w:sz="4" w:space="0" w:color="000000"/>
            </w:tcBorders>
          </w:tcPr>
          <w:p w:rsidR="00C56B3B" w:rsidRDefault="00452BF0" w:rsidP="005D354B">
            <w:r>
              <w:lastRenderedPageBreak/>
              <w:t xml:space="preserve">3.1.Континуирано креирање непосредне средине која подржава сарадњу, уважавање посвећености у активности, иницијативу, истраживање, експериментисање, стваралаштво, различитост, </w:t>
            </w:r>
            <w:r>
              <w:lastRenderedPageBreak/>
              <w:t>припадност, персонализованост, телесни, сензорни, естетски осећај и зачудност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:rsidR="00C56B3B" w:rsidRPr="00FC1504" w:rsidRDefault="00DC6F14" w:rsidP="00601009">
            <w:r>
              <w:lastRenderedPageBreak/>
              <w:t>Континуирано током године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DC6F14" w:rsidRPr="001F0F83" w:rsidRDefault="00DC6F14" w:rsidP="00DC6F14">
            <w:r w:rsidRPr="001F0F83">
              <w:t>Васпитачи,</w:t>
            </w:r>
          </w:p>
          <w:p w:rsidR="00C56B3B" w:rsidRPr="001F0F83" w:rsidRDefault="00FB3DBA" w:rsidP="00DC6F14">
            <w:r>
              <w:t>м</w:t>
            </w:r>
            <w:r w:rsidR="00DC6F14" w:rsidRPr="001F0F83">
              <w:t xml:space="preserve">едицинске-сестре-васпитачи, </w:t>
            </w:r>
            <w:r>
              <w:t>с</w:t>
            </w:r>
            <w:r w:rsidR="00DC6F14" w:rsidRPr="001F0F83">
              <w:t>тручни сарадници, деца родитељи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56B3B" w:rsidRDefault="00452BF0" w:rsidP="00601009">
            <w:r>
              <w:t xml:space="preserve">Непосредна средина подржава сарадњу, уважавање посвећености у активности, иницијативу, истраживање, експериментисање, </w:t>
            </w:r>
            <w:r>
              <w:lastRenderedPageBreak/>
              <w:t>стваралаштво, различитост, припадност, персонализованост, телесни, сензорни, естетски осећај и зачудност и континуирано се мења и допуњује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56B3B" w:rsidRPr="001F0F83" w:rsidRDefault="00DC6F14" w:rsidP="00601009">
            <w:r>
              <w:lastRenderedPageBreak/>
              <w:t>Тематски/пројектни портфолио,</w:t>
            </w:r>
            <w:r w:rsidR="0005581E">
              <w:t xml:space="preserve"> почетни и процесни панои</w:t>
            </w:r>
            <w:r>
              <w:t xml:space="preserve">  портфолио</w:t>
            </w:r>
            <w:r w:rsidR="0005581E">
              <w:t xml:space="preserve"> детета</w:t>
            </w:r>
            <w:r>
              <w:t xml:space="preserve">. Непосредни увид. Консултовање </w:t>
            </w:r>
            <w:r>
              <w:lastRenderedPageBreak/>
              <w:t>са децом, родитељима, представницима ЛЗ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56B3B" w:rsidRPr="00DC6F14" w:rsidRDefault="00DC6F14" w:rsidP="00601009">
            <w:r>
              <w:lastRenderedPageBreak/>
              <w:t>Медицинске сестре- васпитачи, васпитачи, стручни сарадници, сарадници</w:t>
            </w: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56B3B" w:rsidRPr="00662F64" w:rsidRDefault="00DC6F14" w:rsidP="00601009">
            <w:r>
              <w:t>Једном годишње</w:t>
            </w:r>
          </w:p>
        </w:tc>
      </w:tr>
      <w:tr w:rsidR="00DC6F14" w:rsidRPr="001F0F83" w:rsidTr="00FB3DBA">
        <w:trPr>
          <w:trHeight w:val="4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F14" w:rsidRPr="00EA7294" w:rsidRDefault="00DC6F14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40404"/>
              </w:rPr>
            </w:pPr>
          </w:p>
        </w:tc>
        <w:tc>
          <w:tcPr>
            <w:tcW w:w="2761" w:type="dxa"/>
            <w:tcBorders>
              <w:left w:val="single" w:sz="4" w:space="0" w:color="000000"/>
              <w:right w:val="single" w:sz="4" w:space="0" w:color="000000"/>
            </w:tcBorders>
          </w:tcPr>
          <w:p w:rsidR="00DC6F14" w:rsidRDefault="00DC6F14" w:rsidP="005D354B">
            <w:r>
              <w:t xml:space="preserve">3.2.Континуирано обогаћивати </w:t>
            </w:r>
            <w:r w:rsidR="0005581E">
              <w:t xml:space="preserve">просторне целине у радним собама, </w:t>
            </w:r>
            <w:r>
              <w:t>заједничке и отворене просторе продуктима пројеката и материјалима за игру и истраживање деце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:rsidR="00DC6F14" w:rsidRDefault="00DC6F14" w:rsidP="00601009">
            <w:r>
              <w:t>Континуирано током године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DC6F14" w:rsidRPr="001F0F83" w:rsidRDefault="00DC6F14" w:rsidP="00DC6F14">
            <w:r w:rsidRPr="001F0F83">
              <w:t>Васпитачи,</w:t>
            </w:r>
          </w:p>
          <w:p w:rsidR="00DC6F14" w:rsidRPr="001F0F83" w:rsidRDefault="00DC6F14" w:rsidP="00DC6F14">
            <w:r w:rsidRPr="001F0F83">
              <w:t>Медицинске-сестре-васпитачи, Стручни сарадници, деца родитељи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C6F14" w:rsidRDefault="0005581E" w:rsidP="00601009">
            <w:r>
              <w:t>Просторне целине у радним собама, заједнички и отворени простори су уређени у складу са критеријума квалитетног простора из основа програма и обилују неструктуираним и полуструктуираним материјалима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C6F14" w:rsidRPr="00844BA6" w:rsidRDefault="0005581E" w:rsidP="00601009">
            <w:r>
              <w:t>Тематск</w:t>
            </w:r>
            <w:r w:rsidR="00FB3DBA">
              <w:t>о</w:t>
            </w:r>
            <w:r>
              <w:t>/пројектни портфолио, почетни и процесни панои, портфолио детета. Непосредни увид. Консултовање са децом, родитељима, представницима ЛЗ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C6F14" w:rsidRDefault="00DC6F14" w:rsidP="00601009">
            <w:r w:rsidRPr="001F0F83">
              <w:t>Стручни актив за Развојно планирање, Тим за квалитет и развој Установе</w:t>
            </w: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DC6F14" w:rsidRDefault="00DC6F14" w:rsidP="00601009">
            <w:r>
              <w:t>На крају сваке године</w:t>
            </w:r>
          </w:p>
        </w:tc>
      </w:tr>
      <w:bookmarkEnd w:id="27"/>
    </w:tbl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Default="00413813" w:rsidP="00137EF3">
      <w:pPr>
        <w:tabs>
          <w:tab w:val="left" w:pos="4665"/>
        </w:tabs>
        <w:rPr>
          <w:b/>
        </w:rPr>
      </w:pPr>
    </w:p>
    <w:p w:rsidR="00FC1504" w:rsidRDefault="00FC1504" w:rsidP="00137EF3">
      <w:pPr>
        <w:tabs>
          <w:tab w:val="left" w:pos="4665"/>
        </w:tabs>
        <w:rPr>
          <w:b/>
        </w:rPr>
      </w:pPr>
    </w:p>
    <w:p w:rsidR="0075022C" w:rsidRPr="00301D05" w:rsidRDefault="0075022C" w:rsidP="00137EF3">
      <w:pPr>
        <w:tabs>
          <w:tab w:val="left" w:pos="4665"/>
        </w:tabs>
        <w:rPr>
          <w:b/>
        </w:rPr>
      </w:pPr>
    </w:p>
    <w:p w:rsidR="00FC1504" w:rsidRDefault="00FC1504" w:rsidP="00137EF3">
      <w:pPr>
        <w:tabs>
          <w:tab w:val="left" w:pos="4665"/>
        </w:tabs>
        <w:rPr>
          <w:b/>
        </w:rPr>
      </w:pPr>
    </w:p>
    <w:p w:rsidR="00FC1504" w:rsidRPr="00FC1504" w:rsidRDefault="00FC1504" w:rsidP="00137EF3">
      <w:pPr>
        <w:tabs>
          <w:tab w:val="left" w:pos="4665"/>
        </w:tabs>
        <w:rPr>
          <w:b/>
        </w:rPr>
      </w:pPr>
    </w:p>
    <w:p w:rsidR="00601009" w:rsidRPr="008A12F3" w:rsidRDefault="008A12F3" w:rsidP="00137EF3">
      <w:pPr>
        <w:pStyle w:val="Heading1"/>
        <w:jc w:val="center"/>
      </w:pPr>
      <w:bookmarkStart w:id="28" w:name="_Toc89685679"/>
      <w:bookmarkStart w:id="29" w:name="_Toc89688539"/>
      <w:bookmarkStart w:id="30" w:name="_Toc89857453"/>
      <w:bookmarkStart w:id="31" w:name="_Toc89947879"/>
      <w:bookmarkStart w:id="32" w:name="_Toc214608631"/>
      <w:r>
        <w:t>ОБЛАСТ: ПОДРШКА ДЕЦИ И ПОРОДИЦИ</w:t>
      </w:r>
      <w:bookmarkEnd w:id="28"/>
      <w:bookmarkEnd w:id="29"/>
      <w:bookmarkEnd w:id="30"/>
      <w:bookmarkEnd w:id="31"/>
      <w:bookmarkEnd w:id="32"/>
    </w:p>
    <w:p w:rsidR="00601009" w:rsidRPr="004E12F6" w:rsidRDefault="00601009" w:rsidP="004E12F6">
      <w:pPr>
        <w:jc w:val="center"/>
        <w:rPr>
          <w:color w:val="000000"/>
          <w:sz w:val="28"/>
          <w:szCs w:val="28"/>
        </w:rPr>
      </w:pPr>
    </w:p>
    <w:p w:rsidR="00601009" w:rsidRDefault="004727B7" w:rsidP="00C061DB">
      <w:pPr>
        <w:rPr>
          <w:sz w:val="28"/>
          <w:szCs w:val="28"/>
        </w:rPr>
      </w:pPr>
      <w:r>
        <w:rPr>
          <w:sz w:val="28"/>
          <w:szCs w:val="28"/>
        </w:rPr>
        <w:t>Циљ 2. Унапредити квалитет подршке коју установа пружа деци и породици кроз заједничко учешће породице, вртића и школе, као и кроз обогаћивање програма које установа нуди унапређивањем родитељских компетенција</w:t>
      </w:r>
    </w:p>
    <w:p w:rsidR="00E14F66" w:rsidRPr="004727B7" w:rsidRDefault="00E14F66" w:rsidP="00601009">
      <w:pPr>
        <w:jc w:val="center"/>
        <w:rPr>
          <w:sz w:val="28"/>
          <w:szCs w:val="28"/>
        </w:rPr>
      </w:pPr>
    </w:p>
    <w:tbl>
      <w:tblPr>
        <w:tblW w:w="14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03"/>
        <w:gridCol w:w="2207"/>
        <w:gridCol w:w="1710"/>
        <w:gridCol w:w="1710"/>
        <w:gridCol w:w="1800"/>
        <w:gridCol w:w="1800"/>
        <w:gridCol w:w="1688"/>
        <w:gridCol w:w="1732"/>
      </w:tblGrid>
      <w:tr w:rsidR="00601009" w:rsidRPr="001F0F83" w:rsidTr="00CB6601">
        <w:trPr>
          <w:trHeight w:val="480"/>
        </w:trPr>
        <w:tc>
          <w:tcPr>
            <w:tcW w:w="22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1009" w:rsidRPr="0093741C" w:rsidRDefault="00601009" w:rsidP="00601009">
            <w:pPr>
              <w:jc w:val="center"/>
              <w:rPr>
                <w:b/>
              </w:rPr>
            </w:pPr>
            <w:r w:rsidRPr="0093741C">
              <w:rPr>
                <w:b/>
              </w:rPr>
              <w:t xml:space="preserve">Задатак </w:t>
            </w:r>
          </w:p>
          <w:p w:rsidR="00601009" w:rsidRPr="0093741C" w:rsidRDefault="00601009" w:rsidP="00601009">
            <w:pPr>
              <w:jc w:val="center"/>
              <w:rPr>
                <w:b/>
              </w:rPr>
            </w:pPr>
          </w:p>
          <w:p w:rsidR="00601009" w:rsidRPr="0093741C" w:rsidRDefault="00601009" w:rsidP="00601009">
            <w:pPr>
              <w:rPr>
                <w:b/>
              </w:rPr>
            </w:pPr>
          </w:p>
        </w:tc>
        <w:tc>
          <w:tcPr>
            <w:tcW w:w="22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>Активности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>Време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601009" w:rsidP="00601009">
            <w:r w:rsidRPr="00A90976">
              <w:rPr>
                <w:b/>
              </w:rPr>
              <w:t>Носиоци</w:t>
            </w:r>
          </w:p>
        </w:tc>
        <w:tc>
          <w:tcPr>
            <w:tcW w:w="70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601009" w:rsidP="00601009">
            <w:pPr>
              <w:jc w:val="center"/>
            </w:pPr>
            <w:r w:rsidRPr="00A90976">
              <w:rPr>
                <w:b/>
              </w:rPr>
              <w:t>План  евалуације</w:t>
            </w:r>
          </w:p>
        </w:tc>
      </w:tr>
      <w:tr w:rsidR="00601009" w:rsidRPr="001F0F83" w:rsidTr="00A90976">
        <w:trPr>
          <w:trHeight w:val="480"/>
        </w:trPr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009" w:rsidRPr="0093741C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601009" w:rsidP="00601009">
            <w:r w:rsidRPr="00A90976">
              <w:rPr>
                <w:b/>
              </w:rPr>
              <w:t>Критеријуми успеха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DF23EC" w:rsidP="00601009">
            <w:r w:rsidRPr="00A90976">
              <w:rPr>
                <w:b/>
              </w:rPr>
              <w:t>Доказ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601009" w:rsidP="00601009">
            <w:r w:rsidRPr="00A90976">
              <w:rPr>
                <w:b/>
              </w:rPr>
              <w:t>Носиоци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601009" w:rsidP="00601009">
            <w:r w:rsidRPr="00A90976">
              <w:rPr>
                <w:b/>
              </w:rPr>
              <w:t>Динамика</w:t>
            </w:r>
          </w:p>
        </w:tc>
      </w:tr>
      <w:tr w:rsidR="00601009" w:rsidRPr="001F0F83" w:rsidTr="00A90976">
        <w:trPr>
          <w:trHeight w:val="74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D536EE" w:rsidRDefault="00D536EE" w:rsidP="00CB6601">
            <w:pPr>
              <w:rPr>
                <w:b/>
              </w:rPr>
            </w:pPr>
          </w:p>
          <w:p w:rsidR="00601009" w:rsidRPr="0093741C" w:rsidRDefault="00CB6601" w:rsidP="00CB6601">
            <w:pPr>
              <w:rPr>
                <w:b/>
              </w:rPr>
            </w:pPr>
            <w:r w:rsidRPr="0093741C">
              <w:rPr>
                <w:b/>
              </w:rPr>
              <w:t>1.Стварати услове</w:t>
            </w:r>
            <w:r w:rsidR="00E14F66" w:rsidRPr="0093741C">
              <w:rPr>
                <w:b/>
              </w:rPr>
              <w:t xml:space="preserve"> за уважавање перспективе детета у свакодневној пракси</w:t>
            </w: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E14F66" w:rsidRDefault="00E14F66" w:rsidP="00601009">
            <w:r>
              <w:t xml:space="preserve">1.1. </w:t>
            </w:r>
            <w:r w:rsidR="00C061DB">
              <w:t>Користити к</w:t>
            </w:r>
            <w:r>
              <w:t xml:space="preserve">онсултовање са децом </w:t>
            </w:r>
            <w:r w:rsidR="00D93E2D">
              <w:t>у сврхе развијања програма заснованог на принципима из Основа програма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3023B" w:rsidRDefault="00A3023B" w:rsidP="00601009">
            <w:r>
              <w:t>Континуирано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A3023B" w:rsidP="00601009">
            <w:r w:rsidRPr="00A90976">
              <w:t>Васпитачи</w:t>
            </w:r>
            <w:r w:rsidR="00C061DB">
              <w:t xml:space="preserve">и мед.сестре васпитачи </w:t>
            </w:r>
            <w:r w:rsidR="009255C3">
              <w:t>уз подршку стручних сарадника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D93E2D" w:rsidRDefault="00D93E2D" w:rsidP="00601009">
            <w:r>
              <w:t>Васпитачке стратегије планирања, развијања реалног програма и документовања су у складу са принципима из Основа програма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A3023B" w:rsidP="00601009">
            <w:r w:rsidRPr="00A90976">
              <w:t>Записи, изјаве, фотографије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Pr="00A90976" w:rsidRDefault="00A3023B" w:rsidP="00A3023B">
            <w:r w:rsidRPr="00A90976">
              <w:t>Стручни сарадници</w:t>
            </w:r>
          </w:p>
          <w:p w:rsidR="00601009" w:rsidRPr="00A90976" w:rsidRDefault="00601009" w:rsidP="00601009"/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A3023B" w:rsidP="00A40852">
            <w:r w:rsidRPr="00A90976">
              <w:t>Два пута годишње</w:t>
            </w:r>
          </w:p>
        </w:tc>
      </w:tr>
      <w:tr w:rsidR="00E14F66" w:rsidRPr="001F0F83" w:rsidTr="00A90976">
        <w:trPr>
          <w:trHeight w:val="74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E14F66" w:rsidRPr="0093741C" w:rsidRDefault="00E14F66" w:rsidP="00CB6601">
            <w:pPr>
              <w:rPr>
                <w:b/>
              </w:rPr>
            </w:pP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E14F66" w:rsidRPr="00E14F66" w:rsidRDefault="00E14F66" w:rsidP="00601009">
            <w:r>
              <w:t xml:space="preserve">1.2. </w:t>
            </w:r>
            <w:r w:rsidR="00C061DB">
              <w:t>Радити на томе да д</w:t>
            </w:r>
            <w:r>
              <w:t>ечји портфолио, искази и приче за учење</w:t>
            </w:r>
            <w:r w:rsidR="005A468D">
              <w:t xml:space="preserve"> буду</w:t>
            </w:r>
            <w:r>
              <w:t xml:space="preserve"> у функцији сагледавања тога „Како дете учи“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E14F66" w:rsidRPr="00A3023B" w:rsidRDefault="00A3023B" w:rsidP="00601009">
            <w:r>
              <w:t>Два пута у току радне године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E14F66" w:rsidRPr="00A90976" w:rsidRDefault="00A3023B" w:rsidP="00601009">
            <w:r w:rsidRPr="00A90976">
              <w:t>Васпитачи и родитељи</w:t>
            </w:r>
            <w:r w:rsidR="005A468D">
              <w:t>, уз подршку стручних саарадника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E14F66" w:rsidRPr="00301D05" w:rsidRDefault="00A3023B" w:rsidP="00601009">
            <w:r w:rsidRPr="00A90976">
              <w:t>Дете користи портфолио за нова истраживања</w:t>
            </w:r>
            <w:r w:rsidR="00301D05">
              <w:t>а родитељи имају увид у развој и напредовање детета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E14F66" w:rsidRPr="00A90976" w:rsidRDefault="00A3023B" w:rsidP="00601009">
            <w:r w:rsidRPr="00A90976">
              <w:t>Продукти дечјег портфолија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E14F66" w:rsidRPr="00A90976" w:rsidRDefault="00A3023B" w:rsidP="00601009">
            <w:r w:rsidRPr="00A90976">
              <w:t>Стручни сарадници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E14F66" w:rsidRPr="00A90976" w:rsidRDefault="00A3023B" w:rsidP="00A40852">
            <w:r w:rsidRPr="00A90976">
              <w:t>Два пута год</w:t>
            </w:r>
            <w:r w:rsidR="00263282">
              <w:t>и</w:t>
            </w:r>
            <w:r w:rsidRPr="00A90976">
              <w:t>шње</w:t>
            </w:r>
          </w:p>
        </w:tc>
      </w:tr>
      <w:tr w:rsidR="00A3023B" w:rsidRPr="001F0F83" w:rsidTr="00A90976">
        <w:trPr>
          <w:trHeight w:val="74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Pr="0093741C" w:rsidRDefault="00A3023B" w:rsidP="00CB6601">
            <w:pPr>
              <w:rPr>
                <w:b/>
              </w:rPr>
            </w:pP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Default="00A3023B" w:rsidP="00601009">
            <w:r>
              <w:t>1.3. Заједничким учешћем деце, родитеља и васпитача учинити процес учења видљивијим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Pr="00A3023B" w:rsidRDefault="00A3023B" w:rsidP="00601009">
            <w:r>
              <w:t>Континуирано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Pr="00A90976" w:rsidRDefault="00A3023B" w:rsidP="00601009">
            <w:r w:rsidRPr="00A90976">
              <w:t>Деца, родитељи и васпитачи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Pr="00A90976" w:rsidRDefault="00A3023B" w:rsidP="00601009">
            <w:r w:rsidRPr="00A90976">
              <w:t>Деца са разумевањем приказују процес учења родитељима на почетним, процесним паноима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Pr="00A90976" w:rsidRDefault="00A3023B" w:rsidP="00601009">
            <w:r w:rsidRPr="00A90976">
              <w:t>Педагошка документација, почетни пано, процесни пано, инсталациј</w:t>
            </w:r>
            <w:r w:rsidR="002C1483" w:rsidRPr="00A90976">
              <w:t>е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Pr="00A90976" w:rsidRDefault="00A3023B" w:rsidP="00601009">
            <w:r w:rsidRPr="00A90976">
              <w:t>Васпитачи и стручни сарадници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A3023B" w:rsidRPr="00A90976" w:rsidRDefault="00A3023B" w:rsidP="00A40852">
            <w:r w:rsidRPr="00A90976">
              <w:t>Континуирано</w:t>
            </w:r>
          </w:p>
        </w:tc>
      </w:tr>
      <w:tr w:rsidR="00284640" w:rsidRPr="001F0F83" w:rsidTr="00A90976">
        <w:trPr>
          <w:trHeight w:val="74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93741C" w:rsidRDefault="00284640" w:rsidP="00CB6601">
            <w:pPr>
              <w:rPr>
                <w:b/>
              </w:rPr>
            </w:pPr>
            <w:r w:rsidRPr="0093741C">
              <w:rPr>
                <w:b/>
              </w:rPr>
              <w:t>2. Стварати услове за партиципацију родитеља у процесу транзиције</w:t>
            </w: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Default="00284640" w:rsidP="00601009">
            <w:r>
              <w:t>2.1.</w:t>
            </w:r>
            <w:r w:rsidR="00263282">
              <w:t xml:space="preserve"> Кроз дијалог са породицом унапредити програм прилагођавања и транзиције (п</w:t>
            </w:r>
            <w:r w:rsidR="00B470F8">
              <w:t>о</w:t>
            </w:r>
            <w:r w:rsidR="00263282">
              <w:t>родица-вртић-школа)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Default="00263282" w:rsidP="00601009">
            <w:r>
              <w:t>Два пута годишње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0A1A95" w:rsidRDefault="000A1A95" w:rsidP="00601009">
            <w:r>
              <w:t>Медицинске сестре, васпитачи, стручни сарадници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263282" w:rsidRDefault="00263282" w:rsidP="00601009">
            <w:r>
              <w:t>Услови, организација рада и програм активности за новоуписану децу као и за децу која су у процесу транзиције видљиви су и креирани у сарадњи са породицом.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A90976" w:rsidRDefault="00263282" w:rsidP="00601009">
            <w:r>
              <w:t>Педагошка документација;Медицинске сестре – васпитачи,васпитачи, сарадници, руководиоци, стручни сарадници.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263282" w:rsidRDefault="00263282" w:rsidP="00601009">
            <w:r>
              <w:t>Стручни сарадници, Тим за ОКРУ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A90976" w:rsidRDefault="00263282" w:rsidP="00A40852">
            <w:r>
              <w:t>Два пута годишње</w:t>
            </w:r>
          </w:p>
        </w:tc>
      </w:tr>
      <w:tr w:rsidR="00C061DB" w:rsidRPr="001F0F83" w:rsidTr="00A90976">
        <w:trPr>
          <w:trHeight w:val="740"/>
        </w:trPr>
        <w:tc>
          <w:tcPr>
            <w:tcW w:w="22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61DB" w:rsidRPr="0093741C" w:rsidRDefault="00C061DB" w:rsidP="00CB6601">
            <w:pPr>
              <w:rPr>
                <w:b/>
              </w:rPr>
            </w:pP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Default="00C061DB" w:rsidP="00601009">
            <w:r>
              <w:t>2.2. Организовање различитих облика размене са родитељима у вртићу на тему припреме деце за школу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Default="00C061DB" w:rsidP="00601009">
            <w:r>
              <w:t>Два пута у првом делу радне године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601009">
            <w:r w:rsidRPr="00A90976">
              <w:t>Васпитачи и стручни сарадници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601009">
            <w:r>
              <w:t>Родитељи боље разумеју Основе програма и програм у години пред полазак у школу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601009">
            <w:r>
              <w:t>Записници, фотографије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601009">
            <w:r>
              <w:t>Стручни актив васпитача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A40852">
            <w:r>
              <w:t>Јануар сваке радне године</w:t>
            </w:r>
          </w:p>
        </w:tc>
      </w:tr>
      <w:tr w:rsidR="00C061DB" w:rsidRPr="001F0F83" w:rsidTr="00A90976">
        <w:trPr>
          <w:trHeight w:val="740"/>
        </w:trPr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1DB" w:rsidRPr="0093741C" w:rsidRDefault="00C061DB" w:rsidP="00CB6601">
            <w:pPr>
              <w:rPr>
                <w:b/>
              </w:rPr>
            </w:pP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Default="00C061DB" w:rsidP="00601009">
            <w:r>
              <w:t xml:space="preserve">2.3. Организовање различитих облика размене са </w:t>
            </w:r>
            <w:r>
              <w:lastRenderedPageBreak/>
              <w:t>родитељима у школи ( у вези са поласаком детета у први разред)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Default="00C061DB" w:rsidP="00601009">
            <w:r>
              <w:lastRenderedPageBreak/>
              <w:t>Два пута у другом делу радне године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601009">
            <w:r w:rsidRPr="00A90976">
              <w:t>Васпитачи и учитељи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601009">
            <w:r>
              <w:t xml:space="preserve">Деца и родитељи су  поводом </w:t>
            </w:r>
            <w:r>
              <w:lastRenderedPageBreak/>
              <w:t>поласка деце у 1.разред. Постоји континуитет активности (вртић-школа).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601009">
            <w:r>
              <w:lastRenderedPageBreak/>
              <w:t>Записници, фотографије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601009">
            <w:r>
              <w:t xml:space="preserve">Стручни актив васпитача, </w:t>
            </w:r>
            <w:r>
              <w:lastRenderedPageBreak/>
              <w:t>Актив учитеља првог разреда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C061DB" w:rsidRPr="00A90976" w:rsidRDefault="00C061DB" w:rsidP="00A40852">
            <w:r>
              <w:lastRenderedPageBreak/>
              <w:t>Јун сваке радне године</w:t>
            </w:r>
          </w:p>
        </w:tc>
      </w:tr>
      <w:tr w:rsidR="00284640" w:rsidRPr="001F0F83" w:rsidTr="00C061DB">
        <w:trPr>
          <w:trHeight w:val="740"/>
        </w:trPr>
        <w:tc>
          <w:tcPr>
            <w:tcW w:w="220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4640" w:rsidRPr="0093741C" w:rsidRDefault="00284640" w:rsidP="00CB6601">
            <w:pPr>
              <w:rPr>
                <w:b/>
              </w:rPr>
            </w:pP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Default="0093741C" w:rsidP="00601009">
            <w:r>
              <w:t>2.4. Едукација родитеља о начинима наше подршке током адаптације деце приликом поласка деце из породице у вртић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Default="0093741C" w:rsidP="00601009">
            <w:r>
              <w:t>Два састанка пре поласка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A90976" w:rsidRDefault="0093741C" w:rsidP="00601009">
            <w:r w:rsidRPr="00A90976">
              <w:t>Медицинске сестре васпитачи и стручни сарадници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A90976" w:rsidRDefault="003031DE" w:rsidP="00601009">
            <w:r>
              <w:t>Родитељи познају како тече процес адаптације и у складу са тим формирају своја очекивања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A90976" w:rsidRDefault="003031DE" w:rsidP="00601009">
            <w:r>
              <w:t>Записници, фотографије, Планови адаптације, Програм сарадње са породицом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A90976" w:rsidRDefault="003031DE" w:rsidP="00601009">
            <w:r>
              <w:t>Актив медицинских сестара васпитача и стручни сарадник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284640" w:rsidRPr="00A90976" w:rsidRDefault="003031DE" w:rsidP="00A40852">
            <w:r>
              <w:t>Једном годишње</w:t>
            </w:r>
          </w:p>
        </w:tc>
      </w:tr>
      <w:tr w:rsidR="00601009" w:rsidRPr="001F0F83" w:rsidTr="00A90976">
        <w:trPr>
          <w:trHeight w:val="60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93741C" w:rsidRDefault="004727B7" w:rsidP="00601009">
            <w:pPr>
              <w:rPr>
                <w:b/>
              </w:rPr>
            </w:pPr>
            <w:r w:rsidRPr="0093741C">
              <w:rPr>
                <w:b/>
              </w:rPr>
              <w:t>3.</w:t>
            </w:r>
            <w:r w:rsidR="0093741C" w:rsidRPr="0093741C">
              <w:rPr>
                <w:b/>
              </w:rPr>
              <w:t xml:space="preserve"> Оснаживање родитељских компетенција за остваривање добробити деце за целоживотно учење</w:t>
            </w: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B5A" w:rsidRDefault="00A90B5A" w:rsidP="00601009">
            <w:r>
              <w:t>3.1</w:t>
            </w:r>
            <w:r w:rsidR="00AC7C63">
              <w:t>. Развијатиз</w:t>
            </w:r>
            <w:r>
              <w:t>аједничк</w:t>
            </w:r>
            <w:r w:rsidR="00AC7C63">
              <w:t>е</w:t>
            </w:r>
            <w:r>
              <w:t xml:space="preserve"> пројект</w:t>
            </w:r>
            <w:r w:rsidR="00AC7C63">
              <w:t>е</w:t>
            </w:r>
            <w:r>
              <w:t xml:space="preserve"> на нивоу васпитне групе и на нивоу објеката, са родитељима као партнерима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A90B5A" w:rsidP="00601009">
            <w:r w:rsidRPr="00A90976">
              <w:t>Једном годишње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A90976" w:rsidRDefault="00A90B5A" w:rsidP="00601009">
            <w:r w:rsidRPr="00A90976">
              <w:t>Деца, васпитачи и родитељи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3031DE" w:rsidRDefault="003031DE" w:rsidP="00601009">
            <w:r>
              <w:t>Родитељи су активни учесници у арзвијању реалног програма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3031DE" w:rsidRDefault="003031DE" w:rsidP="00601009">
            <w:r>
              <w:t>Фотографије, пројектно тематски портфолио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3031DE" w:rsidRDefault="003031DE" w:rsidP="00601009">
            <w:r>
              <w:t>Тим за ОКРУ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3031DE" w:rsidRDefault="003031DE" w:rsidP="00A40852">
            <w:r>
              <w:t>Једном годишње</w:t>
            </w:r>
          </w:p>
        </w:tc>
      </w:tr>
      <w:tr w:rsidR="00A90B5A" w:rsidRPr="001F0F83" w:rsidTr="00A90976">
        <w:trPr>
          <w:trHeight w:val="60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A90B5A" w:rsidRPr="0093741C" w:rsidRDefault="00A90B5A" w:rsidP="00601009">
            <w:pPr>
              <w:rPr>
                <w:b/>
              </w:rPr>
            </w:pP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A90B5A" w:rsidRDefault="00A90B5A" w:rsidP="00601009">
            <w:r>
              <w:t xml:space="preserve">3.2. </w:t>
            </w:r>
            <w:r w:rsidR="00AC7C63">
              <w:t>Осмислити и организовати т</w:t>
            </w:r>
            <w:r>
              <w:t xml:space="preserve">рибине </w:t>
            </w:r>
            <w:r w:rsidR="00AC7C63">
              <w:t>з</w:t>
            </w:r>
            <w:r>
              <w:t>а родитеље едукативног карактера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A90B5A" w:rsidRPr="00A90976" w:rsidRDefault="00A90B5A" w:rsidP="00601009">
            <w:r w:rsidRPr="00A90976">
              <w:t>Једном годишње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A90B5A" w:rsidRPr="00A90976" w:rsidRDefault="00A90B5A" w:rsidP="00601009">
            <w:r w:rsidRPr="00A90976">
              <w:t>Стручни сарадни педагог и експерти из струке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A90B5A" w:rsidRPr="003031DE" w:rsidRDefault="003031DE" w:rsidP="00601009">
            <w:r>
              <w:t>Родитељи подржавају програм усмерен на компетенције за целоживотно учење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A90B5A" w:rsidRPr="003031DE" w:rsidRDefault="003031DE" w:rsidP="00601009">
            <w:r>
              <w:t>Фотографије, записници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A90B5A" w:rsidRPr="003031DE" w:rsidRDefault="003031DE" w:rsidP="00601009">
            <w:r>
              <w:t>Тим за ОКРУ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A90B5A" w:rsidRPr="003031DE" w:rsidRDefault="003031DE" w:rsidP="00A40852">
            <w:r>
              <w:t>Једном годишње</w:t>
            </w:r>
          </w:p>
        </w:tc>
      </w:tr>
      <w:tr w:rsidR="00652550" w:rsidRPr="001F0F83" w:rsidTr="00A90976">
        <w:trPr>
          <w:trHeight w:val="60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93741C" w:rsidRDefault="00FC1FA7" w:rsidP="00601009">
            <w:pPr>
              <w:rPr>
                <w:b/>
              </w:rPr>
            </w:pPr>
            <w:r>
              <w:rPr>
                <w:b/>
              </w:rPr>
              <w:t xml:space="preserve">4. Уважити перспективу </w:t>
            </w:r>
            <w:r>
              <w:rPr>
                <w:b/>
              </w:rPr>
              <w:lastRenderedPageBreak/>
              <w:t>родитеља у процесу самовредновања рада установе</w:t>
            </w: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Default="00FC1FA7" w:rsidP="00601009">
            <w:r>
              <w:lastRenderedPageBreak/>
              <w:t xml:space="preserve">4.1.Организовати интервјуе, фокус </w:t>
            </w:r>
            <w:r>
              <w:lastRenderedPageBreak/>
              <w:t>групе, размене и перспективу родитеља уврстити у оперативне планове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A90976" w:rsidRDefault="00A90976" w:rsidP="00601009">
            <w:r>
              <w:lastRenderedPageBreak/>
              <w:t>Једном у току године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A90976" w:rsidRDefault="00A90976" w:rsidP="00601009">
            <w:r>
              <w:t xml:space="preserve">Чланови тима за </w:t>
            </w:r>
            <w:r>
              <w:lastRenderedPageBreak/>
              <w:t>самовредновање и актива за развојно планирање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A90976" w:rsidRDefault="00A90976" w:rsidP="00601009">
            <w:r>
              <w:lastRenderedPageBreak/>
              <w:t xml:space="preserve">Родитељи разумеју </w:t>
            </w:r>
            <w:r>
              <w:lastRenderedPageBreak/>
              <w:t>смисао самовредновања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A90976" w:rsidRDefault="00A90976" w:rsidP="00601009">
            <w:r>
              <w:lastRenderedPageBreak/>
              <w:t>Извештај о самовреднова</w:t>
            </w:r>
            <w:r>
              <w:lastRenderedPageBreak/>
              <w:t>њу,</w:t>
            </w:r>
            <w:r w:rsidR="005A468D">
              <w:t>акцион</w:t>
            </w:r>
            <w:r>
              <w:t>и планови,изјаве родитеља, записници, фотографије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3031DE" w:rsidRDefault="003031DE" w:rsidP="00601009">
            <w:r>
              <w:lastRenderedPageBreak/>
              <w:t>Тим за самовреднова</w:t>
            </w:r>
            <w:r>
              <w:lastRenderedPageBreak/>
              <w:t>ње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3031DE" w:rsidRDefault="003031DE" w:rsidP="00A40852">
            <w:r>
              <w:lastRenderedPageBreak/>
              <w:t>Једном у току године</w:t>
            </w:r>
          </w:p>
        </w:tc>
      </w:tr>
      <w:tr w:rsidR="00652550" w:rsidRPr="001F0F83" w:rsidTr="00A90976">
        <w:trPr>
          <w:trHeight w:val="60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93741C" w:rsidRDefault="00FC1FA7" w:rsidP="00601009">
            <w:pPr>
              <w:rPr>
                <w:b/>
              </w:rPr>
            </w:pPr>
            <w:r>
              <w:rPr>
                <w:b/>
              </w:rPr>
              <w:lastRenderedPageBreak/>
              <w:t>5. Континуирано оснаживати васпитачке компетенције за рад са децом којој је потребна додатна подршка</w:t>
            </w: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Default="00FC1FA7" w:rsidP="00601009">
            <w:r>
              <w:t>5.1.Организовати едукацију васпитача у циљу развијања стратегије за инлузивни приступ у раду са децом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A90976" w:rsidRDefault="00FC1FA7" w:rsidP="00601009">
            <w:r w:rsidRPr="00A90976">
              <w:t>Континуирано и два пута годишње едукација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A90976" w:rsidRDefault="00FC1FA7" w:rsidP="00601009">
            <w:r w:rsidRPr="00A90976">
              <w:t>Т</w:t>
            </w:r>
            <w:r w:rsidR="005A468D">
              <w:t>им за инклузивно образовање (у даљем тексту Т</w:t>
            </w:r>
            <w:r w:rsidRPr="00A90976">
              <w:t>ИО тим</w:t>
            </w:r>
            <w:r w:rsidR="005A468D">
              <w:t>)</w:t>
            </w:r>
            <w:r w:rsidRPr="00A90976">
              <w:t>, Педагошки асистент, стручни сарадници, експерти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A90976" w:rsidRDefault="00C1408F" w:rsidP="00601009">
            <w:r>
              <w:t>Сви актери процеса</w:t>
            </w:r>
            <w:r w:rsidR="00A90976">
              <w:t xml:space="preserve"> разумеју </w:t>
            </w:r>
            <w:r>
              <w:t xml:space="preserve">васпитачке стратегије </w:t>
            </w:r>
            <w:r w:rsidR="00A90976">
              <w:t>и</w:t>
            </w:r>
            <w:r w:rsidR="00103498">
              <w:t>нклузивн</w:t>
            </w:r>
            <w:r>
              <w:t>е</w:t>
            </w:r>
            <w:r w:rsidR="00103498">
              <w:t xml:space="preserve"> пракс</w:t>
            </w:r>
            <w:r>
              <w:t>е</w:t>
            </w:r>
            <w:r w:rsidR="00A90976">
              <w:t xml:space="preserve"> и наш програм који подржава развијање компетенција </w:t>
            </w:r>
            <w:r>
              <w:t>све деце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FB6C24" w:rsidRDefault="00FB6C24" w:rsidP="00601009">
            <w:r>
              <w:t>Педагошка документација, спискови, фотографије</w:t>
            </w:r>
          </w:p>
          <w:p w:rsidR="00FB6C24" w:rsidRDefault="00FB6C24" w:rsidP="00601009"/>
          <w:p w:rsidR="00652550" w:rsidRPr="00FB6C24" w:rsidRDefault="00652550" w:rsidP="00601009"/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B8719F" w:rsidRDefault="00B8719F" w:rsidP="00601009">
            <w:r>
              <w:t>ТИО тим, Тим за заштиту деце од насиља, злостављања и занемаривања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652550" w:rsidRPr="00B8719F" w:rsidRDefault="00B8719F" w:rsidP="00A40852">
            <w:r>
              <w:t>Два пута у току године</w:t>
            </w:r>
          </w:p>
        </w:tc>
      </w:tr>
      <w:tr w:rsidR="00C1408F" w:rsidRPr="001F0F83" w:rsidTr="00A90976">
        <w:trPr>
          <w:trHeight w:val="600"/>
        </w:trPr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C1408F" w:rsidRDefault="00C1408F" w:rsidP="00601009">
            <w:pPr>
              <w:rPr>
                <w:b/>
              </w:rPr>
            </w:pPr>
          </w:p>
        </w:tc>
        <w:tc>
          <w:tcPr>
            <w:tcW w:w="2207" w:type="dxa"/>
            <w:tcBorders>
              <w:left w:val="single" w:sz="4" w:space="0" w:color="000000"/>
              <w:right w:val="single" w:sz="4" w:space="0" w:color="000000"/>
            </w:tcBorders>
          </w:tcPr>
          <w:p w:rsidR="00C1408F" w:rsidRPr="00FB6C24" w:rsidRDefault="00C1408F" w:rsidP="00601009">
            <w:r>
              <w:t>5.2.</w:t>
            </w:r>
            <w:r w:rsidR="00AC7C63">
              <w:t>Оснажити васпитаче за пружање</w:t>
            </w:r>
            <w:r>
              <w:t xml:space="preserve"> континуиране подршке породици у сензибилизацији и имплементацији инклузивне и демократске праксе у вртићу и локалној</w:t>
            </w:r>
            <w:r w:rsidR="00FB6C24">
              <w:t xml:space="preserve"> заједници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C1408F" w:rsidRPr="00A90976" w:rsidRDefault="00332767" w:rsidP="00601009">
            <w:r>
              <w:t>Једном годишње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C1408F" w:rsidRPr="00A90976" w:rsidRDefault="00332767" w:rsidP="00601009">
            <w:r>
              <w:t>Васпитачи и стручни сарадници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1408F" w:rsidRDefault="00332767" w:rsidP="00601009">
            <w:r>
              <w:t>Сви родитељи разумеју и сензибилисани су на различитост и укључивање све деце у систем, пружају подршку родитељима који имају децу са тешкоћама у развоју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1408F" w:rsidRPr="00A90976" w:rsidRDefault="00FB6C24" w:rsidP="00601009">
            <w:r>
              <w:t>Педагошка документација</w:t>
            </w:r>
          </w:p>
        </w:tc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</w:tcPr>
          <w:p w:rsidR="00C1408F" w:rsidRPr="00A90976" w:rsidRDefault="00B8719F" w:rsidP="00601009">
            <w:r>
              <w:t>ТИО тим, Тим за заштиту деце од насиља, злостављања и занемаривања</w:t>
            </w:r>
          </w:p>
        </w:tc>
        <w:tc>
          <w:tcPr>
            <w:tcW w:w="1732" w:type="dxa"/>
            <w:tcBorders>
              <w:left w:val="single" w:sz="4" w:space="0" w:color="000000"/>
              <w:right w:val="single" w:sz="4" w:space="0" w:color="000000"/>
            </w:tcBorders>
          </w:tcPr>
          <w:p w:rsidR="00C1408F" w:rsidRPr="00B8719F" w:rsidRDefault="00B8719F" w:rsidP="00A40852">
            <w:r>
              <w:t>Једном у току године</w:t>
            </w:r>
          </w:p>
        </w:tc>
      </w:tr>
    </w:tbl>
    <w:p w:rsidR="00601009" w:rsidRPr="000A1A95" w:rsidRDefault="00601009" w:rsidP="00601009"/>
    <w:p w:rsidR="00601009" w:rsidRPr="001F0F83" w:rsidRDefault="005D2FED" w:rsidP="00E972AB">
      <w:pPr>
        <w:pStyle w:val="Heading1"/>
        <w:jc w:val="center"/>
      </w:pPr>
      <w:bookmarkStart w:id="33" w:name="_Toc89685680"/>
      <w:bookmarkStart w:id="34" w:name="_Toc89688540"/>
      <w:bookmarkStart w:id="35" w:name="_Toc89857454"/>
      <w:bookmarkStart w:id="36" w:name="_Toc89947880"/>
      <w:bookmarkStart w:id="37" w:name="_Toc214608632"/>
      <w:r>
        <w:t xml:space="preserve">ОБЛАСТ: </w:t>
      </w:r>
      <w:r w:rsidR="00D641E5">
        <w:t>П</w:t>
      </w:r>
      <w:r w:rsidR="00601009" w:rsidRPr="001F0F83">
        <w:t>РОФЕСИОНАЛНА ЗАЈЕДНИЦА УЧЕЊА</w:t>
      </w:r>
      <w:bookmarkEnd w:id="33"/>
      <w:bookmarkEnd w:id="34"/>
      <w:bookmarkEnd w:id="35"/>
      <w:bookmarkEnd w:id="36"/>
      <w:bookmarkEnd w:id="37"/>
    </w:p>
    <w:p w:rsidR="00601009" w:rsidRPr="001F0F83" w:rsidRDefault="00601009" w:rsidP="00601009">
      <w:pPr>
        <w:jc w:val="center"/>
      </w:pPr>
    </w:p>
    <w:p w:rsidR="00601009" w:rsidRPr="002A1E11" w:rsidRDefault="002A1E11" w:rsidP="002A1E11">
      <w:pPr>
        <w:rPr>
          <w:b/>
          <w:bCs/>
          <w:sz w:val="28"/>
          <w:szCs w:val="28"/>
        </w:rPr>
      </w:pPr>
      <w:r w:rsidRPr="002A1E11">
        <w:rPr>
          <w:b/>
          <w:bCs/>
          <w:sz w:val="28"/>
          <w:szCs w:val="28"/>
        </w:rPr>
        <w:t>Циљ 3. Унапредити квалитет функционисања наше професионалне заједнице учења неговањем климе припадности, заједништва и уважавања, унапређивањем стручног усавршавања и промоцијом значаја предшколског васпитања и образовања</w:t>
      </w:r>
    </w:p>
    <w:p w:rsidR="00601009" w:rsidRPr="00E972AB" w:rsidRDefault="00601009" w:rsidP="00E972AB">
      <w:pPr>
        <w:rPr>
          <w:b/>
          <w:bCs/>
          <w:sz w:val="28"/>
          <w:szCs w:val="28"/>
        </w:rPr>
      </w:pPr>
    </w:p>
    <w:p w:rsidR="00601009" w:rsidRPr="001F0F83" w:rsidRDefault="00601009" w:rsidP="00601009">
      <w:pPr>
        <w:jc w:val="center"/>
        <w:rPr>
          <w:sz w:val="28"/>
          <w:szCs w:val="28"/>
        </w:rPr>
      </w:pPr>
    </w:p>
    <w:tbl>
      <w:tblPr>
        <w:tblW w:w="145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9"/>
        <w:gridCol w:w="1980"/>
        <w:gridCol w:w="1838"/>
        <w:gridCol w:w="1709"/>
        <w:gridCol w:w="1709"/>
        <w:gridCol w:w="1765"/>
        <w:gridCol w:w="1980"/>
        <w:gridCol w:w="1620"/>
      </w:tblGrid>
      <w:tr w:rsidR="00601009" w:rsidRPr="001F0F83" w:rsidTr="00541FC0">
        <w:trPr>
          <w:trHeight w:val="12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934644" w:rsidRDefault="00601009" w:rsidP="00601009">
            <w:pPr>
              <w:jc w:val="center"/>
              <w:rPr>
                <w:b/>
              </w:rPr>
            </w:pPr>
            <w:r w:rsidRPr="00934644">
              <w:rPr>
                <w:b/>
              </w:rPr>
              <w:t xml:space="preserve">Задатак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jc w:val="center"/>
            </w:pPr>
            <w:r w:rsidRPr="001F0F83">
              <w:rPr>
                <w:b/>
              </w:rPr>
              <w:t xml:space="preserve">Активности 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jc w:val="center"/>
            </w:pPr>
            <w:r w:rsidRPr="001F0F83">
              <w:rPr>
                <w:b/>
              </w:rPr>
              <w:t xml:space="preserve">Време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 xml:space="preserve">Носиоци </w:t>
            </w:r>
          </w:p>
        </w:tc>
        <w:tc>
          <w:tcPr>
            <w:tcW w:w="70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jc w:val="center"/>
            </w:pPr>
            <w:r w:rsidRPr="001F0F83">
              <w:rPr>
                <w:b/>
              </w:rPr>
              <w:t>План евалуације</w:t>
            </w:r>
          </w:p>
        </w:tc>
      </w:tr>
      <w:tr w:rsidR="00601009" w:rsidRPr="001F0F83" w:rsidTr="00541FC0">
        <w:trPr>
          <w:trHeight w:val="1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934644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>Критеријуми успеха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1F0F83" w:rsidRDefault="00DF23EC" w:rsidP="00601009">
            <w:r>
              <w:rPr>
                <w:b/>
              </w:rPr>
              <w:t>Доказ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 xml:space="preserve">Носиоци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9" w:rsidRPr="001F0F83" w:rsidRDefault="00601009" w:rsidP="00601009">
            <w:r w:rsidRPr="001F0F83">
              <w:rPr>
                <w:b/>
              </w:rPr>
              <w:t xml:space="preserve">Динамика </w:t>
            </w:r>
          </w:p>
        </w:tc>
      </w:tr>
      <w:tr w:rsidR="00601009" w:rsidRPr="001F0F83" w:rsidTr="00541FC0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2AB" w:rsidRDefault="00E972AB" w:rsidP="002C671C">
            <w:pPr>
              <w:rPr>
                <w:b/>
              </w:rPr>
            </w:pPr>
          </w:p>
          <w:p w:rsidR="00E972AB" w:rsidRDefault="00E972AB" w:rsidP="002C671C">
            <w:pPr>
              <w:rPr>
                <w:b/>
              </w:rPr>
            </w:pPr>
          </w:p>
          <w:p w:rsidR="00E972AB" w:rsidRDefault="00E972AB" w:rsidP="002C671C">
            <w:pPr>
              <w:rPr>
                <w:b/>
              </w:rPr>
            </w:pPr>
          </w:p>
          <w:p w:rsidR="00601009" w:rsidRPr="00934644" w:rsidRDefault="002C671C" w:rsidP="002C671C">
            <w:pPr>
              <w:rPr>
                <w:b/>
              </w:rPr>
            </w:pPr>
            <w:r w:rsidRPr="00934644">
              <w:rPr>
                <w:b/>
              </w:rPr>
              <w:t>1.Оснажива</w:t>
            </w:r>
            <w:r w:rsidR="00934644">
              <w:rPr>
                <w:b/>
              </w:rPr>
              <w:t>ти</w:t>
            </w:r>
            <w:r w:rsidRPr="00934644">
              <w:rPr>
                <w:b/>
              </w:rPr>
              <w:t xml:space="preserve"> практичар</w:t>
            </w:r>
            <w:r w:rsidR="00934644">
              <w:rPr>
                <w:b/>
              </w:rPr>
              <w:t>е</w:t>
            </w:r>
            <w:r w:rsidRPr="00934644">
              <w:rPr>
                <w:b/>
              </w:rPr>
              <w:t xml:space="preserve"> у професионалној комуникацији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2C671C" w:rsidRDefault="002C671C" w:rsidP="00601009">
            <w:pPr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="00403E56">
              <w:rPr>
                <w:color w:val="000000"/>
              </w:rPr>
              <w:t>Разрадити начине и</w:t>
            </w:r>
            <w:r w:rsidR="00E972AB">
              <w:rPr>
                <w:color w:val="000000"/>
              </w:rPr>
              <w:t>организовати</w:t>
            </w:r>
            <w:r>
              <w:rPr>
                <w:color w:val="000000"/>
              </w:rPr>
              <w:t xml:space="preserve"> прилике за узајамно информисање учесника о различитим аспектима живота и рада установе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2C671C" w:rsidRDefault="002C671C" w:rsidP="00601009">
            <w:r>
              <w:t>Континуирано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t>Стручни сарадници</w:t>
            </w:r>
          </w:p>
          <w:p w:rsidR="00601009" w:rsidRPr="001F0F83" w:rsidRDefault="00601009" w:rsidP="00601009">
            <w:r w:rsidRPr="001F0F83">
              <w:t>Васпитачи,</w:t>
            </w:r>
          </w:p>
          <w:p w:rsidR="00601009" w:rsidRPr="001F0F83" w:rsidRDefault="00601009" w:rsidP="00601009">
            <w:r w:rsidRPr="001F0F83">
              <w:t>Медицинске сестре васпитачи, директор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7D78BF" w:rsidRDefault="007D78BF" w:rsidP="00601009">
            <w:r>
              <w:t>Запослени су информисани, представљају своје примере праксе (минимум један пример годишње за сваки вртић)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t>Записници стручних органа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7D78BF" w:rsidRDefault="007D78BF" w:rsidP="00601009">
            <w:r>
              <w:t>Стручни сарадници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:rsidR="00601009" w:rsidRPr="007D78BF" w:rsidRDefault="007D78BF" w:rsidP="007D78BF">
            <w:r>
              <w:t>Једном годишње</w:t>
            </w:r>
          </w:p>
        </w:tc>
      </w:tr>
      <w:tr w:rsidR="00601009" w:rsidRPr="001F0F83" w:rsidTr="00403E56">
        <w:trPr>
          <w:trHeight w:val="416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934644" w:rsidRDefault="00601009" w:rsidP="0060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/>
          <w:p w:rsidR="00601009" w:rsidRPr="002C671C" w:rsidRDefault="002C671C" w:rsidP="00601009">
            <w:pPr>
              <w:rPr>
                <w:color w:val="000000"/>
              </w:rPr>
            </w:pPr>
            <w:r>
              <w:rPr>
                <w:color w:val="000000"/>
              </w:rPr>
              <w:t>1.2.Стварати прилике за унапређивање дигиталних компетенција практичара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2C671C" w:rsidRDefault="002C671C" w:rsidP="00601009">
            <w:r>
              <w:t>Континуирано</w:t>
            </w:r>
          </w:p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lastRenderedPageBreak/>
              <w:t>Стручни сарадници</w:t>
            </w:r>
          </w:p>
          <w:p w:rsidR="00601009" w:rsidRPr="001F0F83" w:rsidRDefault="00601009" w:rsidP="00601009">
            <w:r w:rsidRPr="001F0F83">
              <w:t>Васпитачи,</w:t>
            </w:r>
          </w:p>
          <w:p w:rsidR="00601009" w:rsidRPr="00AC7C63" w:rsidRDefault="00601009" w:rsidP="00601009">
            <w:r w:rsidRPr="001F0F83">
              <w:t>Медицинске сестре васпитачи, директор</w:t>
            </w:r>
            <w:r w:rsidR="00AC7C63">
              <w:t xml:space="preserve"> (у </w:t>
            </w:r>
            <w:r w:rsidR="00AC7C63">
              <w:lastRenderedPageBreak/>
              <w:t>дањем тексту практичари)</w:t>
            </w:r>
          </w:p>
          <w:p w:rsidR="00601009" w:rsidRPr="001F0F83" w:rsidRDefault="00601009" w:rsidP="00601009"/>
          <w:p w:rsidR="00601009" w:rsidRPr="001F0F83" w:rsidRDefault="00601009" w:rsidP="00601009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403E56" w:rsidRDefault="002C671C" w:rsidP="00601009">
            <w:r>
              <w:lastRenderedPageBreak/>
              <w:t xml:space="preserve">Запослени активно користе дигиталне технологије у раду, инфомисани </w:t>
            </w:r>
            <w:r>
              <w:lastRenderedPageBreak/>
              <w:t>су и деле учење са колегама и родитељима</w:t>
            </w:r>
          </w:p>
        </w:tc>
        <w:tc>
          <w:tcPr>
            <w:tcW w:w="1765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1F0F83" w:rsidRDefault="00601009" w:rsidP="00601009">
            <w:r w:rsidRPr="001F0F83">
              <w:lastRenderedPageBreak/>
              <w:t>Записници стручних органа</w:t>
            </w:r>
          </w:p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7D78BF" w:rsidRDefault="007D78BF" w:rsidP="00601009">
            <w:r>
              <w:lastRenderedPageBreak/>
              <w:t>Тим за професионални развој запослених</w:t>
            </w:r>
          </w:p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:rsidR="00601009" w:rsidRPr="001F0F83" w:rsidRDefault="00601009" w:rsidP="00601009"/>
          <w:p w:rsidR="00601009" w:rsidRPr="007D78BF" w:rsidRDefault="007D78BF" w:rsidP="00601009">
            <w:r>
              <w:t>Једном годишње</w:t>
            </w:r>
          </w:p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  <w:p w:rsidR="00601009" w:rsidRPr="001F0F83" w:rsidRDefault="00601009" w:rsidP="00601009"/>
        </w:tc>
      </w:tr>
      <w:tr w:rsidR="00601009" w:rsidRPr="001F0F83" w:rsidTr="00541FC0">
        <w:tc>
          <w:tcPr>
            <w:tcW w:w="1979" w:type="dxa"/>
            <w:tcBorders>
              <w:left w:val="single" w:sz="4" w:space="0" w:color="000000"/>
              <w:right w:val="single" w:sz="4" w:space="0" w:color="000000"/>
            </w:tcBorders>
          </w:tcPr>
          <w:p w:rsidR="00601009" w:rsidRPr="00934644" w:rsidRDefault="00B2653D" w:rsidP="00601009">
            <w:pPr>
              <w:rPr>
                <w:b/>
              </w:rPr>
            </w:pPr>
            <w:r w:rsidRPr="00934644">
              <w:rPr>
                <w:b/>
              </w:rPr>
              <w:lastRenderedPageBreak/>
              <w:t>2.Неговати и унапређивати међусобно уважавање, толеранцију и поверење међу запосленима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557EE2" w:rsidRDefault="00557EE2" w:rsidP="00601009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2.1.</w:t>
            </w:r>
            <w:r w:rsidR="006B0BA2">
              <w:rPr>
                <w:color w:val="000000"/>
              </w:rPr>
              <w:t>Осмислити и организовати и</w:t>
            </w:r>
            <w:r>
              <w:rPr>
                <w:color w:val="000000"/>
              </w:rPr>
              <w:t>нтерно стручно усавршавање којима се унапређују компетенције за сарадњу и комуникацију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557EE2" w:rsidRDefault="00AC7C63" w:rsidP="00601009">
            <w:r>
              <w:t>Два пута годишње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83742F" w:rsidRDefault="0083742F" w:rsidP="00601009">
            <w:r>
              <w:t>Сви практичари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557EE2" w:rsidRDefault="006A67B7" w:rsidP="00601009">
            <w:r>
              <w:t>Запослени комуницирају са већим уважавањем и међусобним по</w:t>
            </w:r>
            <w:r w:rsidR="0083742F">
              <w:t>в</w:t>
            </w:r>
            <w:r>
              <w:t>ерењем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1F0F83" w:rsidRDefault="00557EE2" w:rsidP="00601009">
            <w:r>
              <w:t>Извештаји, записници, фотографије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009" w:rsidRPr="00557EE2" w:rsidRDefault="00557EE2" w:rsidP="00601009">
            <w:r>
              <w:t>Тим за професионални развој запослених</w:t>
            </w:r>
            <w:r w:rsidR="006A67B7">
              <w:t>, Актив за развојно планирање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9" w:rsidRPr="006A67B7" w:rsidRDefault="006A67B7" w:rsidP="006A67B7">
            <w:r>
              <w:t>Једном годишње</w:t>
            </w:r>
          </w:p>
        </w:tc>
      </w:tr>
      <w:tr w:rsidR="0083742F" w:rsidRPr="001F0F83" w:rsidTr="00541FC0">
        <w:tc>
          <w:tcPr>
            <w:tcW w:w="1979" w:type="dxa"/>
            <w:tcBorders>
              <w:left w:val="single" w:sz="4" w:space="0" w:color="000000"/>
              <w:right w:val="single" w:sz="4" w:space="0" w:color="000000"/>
            </w:tcBorders>
          </w:tcPr>
          <w:p w:rsidR="0083742F" w:rsidRPr="00934644" w:rsidRDefault="0083742F" w:rsidP="0083742F">
            <w:pPr>
              <w:rPr>
                <w:b/>
              </w:rPr>
            </w:pPr>
            <w:r w:rsidRPr="00934644">
              <w:rPr>
                <w:b/>
              </w:rPr>
              <w:t>3.Развијање рефлексивне праксе практичара кроз оснаживање професионалне заједнице учења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83742F" w:rsidRDefault="0083742F" w:rsidP="0083742F">
            <w:pPr>
              <w:rPr>
                <w:color w:val="000000"/>
              </w:rPr>
            </w:pPr>
            <w:r>
              <w:rPr>
                <w:color w:val="000000"/>
              </w:rPr>
              <w:t>3.1. Омогућити различите прилике за учење на нивоу сваког од вртића у оквиру установе (хоризонталне размене, дискусионе групе)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83742F" w:rsidRDefault="0083742F" w:rsidP="0083742F">
            <w:r>
              <w:t>Два пута годишње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>
              <w:t>Сви практичари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Default="00934644" w:rsidP="0083742F">
            <w:r>
              <w:t>Практичари су оснажени да размењују</w:t>
            </w:r>
            <w:r w:rsidRPr="001F0F83">
              <w:t xml:space="preserve"> пример</w:t>
            </w:r>
            <w:r>
              <w:t xml:space="preserve">е </w:t>
            </w:r>
            <w:r w:rsidRPr="001F0F83">
              <w:t xml:space="preserve">праксе у овиру тематског и пројектног планирања између </w:t>
            </w:r>
            <w:r>
              <w:t>практичара</w:t>
            </w:r>
          </w:p>
          <w:p w:rsidR="001C1419" w:rsidRPr="001F0F83" w:rsidRDefault="001C1419" w:rsidP="0083742F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83742F" w:rsidRDefault="0083742F" w:rsidP="0083742F">
            <w:r>
              <w:t>Презентације, извештаји, фотографије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83742F" w:rsidRDefault="0083742F" w:rsidP="0083742F">
            <w:r>
              <w:t>Тим ѕа ОКРУ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2F" w:rsidRPr="0083742F" w:rsidRDefault="0083742F" w:rsidP="0083742F">
            <w:r>
              <w:t>Једном годишње</w:t>
            </w:r>
          </w:p>
        </w:tc>
      </w:tr>
      <w:tr w:rsidR="00C061DB" w:rsidRPr="001F0F83" w:rsidTr="00C061DB">
        <w:tc>
          <w:tcPr>
            <w:tcW w:w="19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61DB" w:rsidRPr="00934644" w:rsidRDefault="00C061DB" w:rsidP="0083742F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1DB" w:rsidRPr="0083742F" w:rsidRDefault="00C061DB" w:rsidP="0083742F">
            <w:pPr>
              <w:rPr>
                <w:color w:val="000000"/>
              </w:rPr>
            </w:pPr>
            <w:r>
              <w:rPr>
                <w:color w:val="000000"/>
              </w:rPr>
              <w:t>3.2.Радити на видљивости повезивања рада тимова на нивоу установе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1DB" w:rsidRPr="0083742F" w:rsidRDefault="00C061DB" w:rsidP="0083742F">
            <w:r>
              <w:t>Континуирано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1DB" w:rsidRPr="005A4F3C" w:rsidRDefault="00C061DB" w:rsidP="0083742F">
            <w:r>
              <w:t xml:space="preserve">Чланови тимова на нивоу установе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C63" w:rsidRPr="005A4F3C" w:rsidRDefault="00C061DB" w:rsidP="0083742F">
            <w:r>
              <w:t xml:space="preserve">Запослени знају улоге у тиму, упознати су са активностима тимова које су смислене и </w:t>
            </w:r>
            <w:r>
              <w:lastRenderedPageBreak/>
              <w:t xml:space="preserve">повезане и у интересу су </w:t>
            </w:r>
            <w:r w:rsidR="001C1419">
              <w:t>ра</w:t>
            </w:r>
            <w:r>
              <w:t xml:space="preserve">звоја установе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1DB" w:rsidRPr="002D127A" w:rsidRDefault="00C061DB" w:rsidP="0083742F">
            <w:r>
              <w:lastRenderedPageBreak/>
              <w:t>Шаписници, извештаји, фотографије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1DB" w:rsidRPr="002D127A" w:rsidRDefault="00C061DB" w:rsidP="0083742F">
            <w:r>
              <w:t>Тим за ОКРУ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DB" w:rsidRPr="002D127A" w:rsidRDefault="00C061DB" w:rsidP="0083742F">
            <w:r>
              <w:t>Једном годишње</w:t>
            </w:r>
          </w:p>
        </w:tc>
      </w:tr>
      <w:tr w:rsidR="00C061DB" w:rsidRPr="001F0F83" w:rsidTr="00AC7C63">
        <w:tc>
          <w:tcPr>
            <w:tcW w:w="197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61DB" w:rsidRPr="00934644" w:rsidRDefault="00C061DB" w:rsidP="0083742F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61DB" w:rsidRDefault="00C061DB" w:rsidP="0083742F">
            <w:pPr>
              <w:rPr>
                <w:color w:val="000000"/>
              </w:rPr>
            </w:pPr>
            <w:r>
              <w:rPr>
                <w:color w:val="000000"/>
              </w:rPr>
              <w:t>3.3.Повезивати се са установама из окружења, регионална професионална заједница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61DB" w:rsidRDefault="00C061DB" w:rsidP="0083742F">
            <w:r>
              <w:t>Једном годишње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61DB" w:rsidRDefault="00C061DB" w:rsidP="0083742F">
            <w:r>
              <w:t>Практичари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61DB" w:rsidRPr="001F0F83" w:rsidRDefault="00C061DB" w:rsidP="00142888">
            <w:r w:rsidRPr="001F0F83">
              <w:t xml:space="preserve">Васпитачи и стручни сарадници континуирано преиспитују квалитет програма (средину за учење, квалитет односа,  заједничко учешће у </w:t>
            </w:r>
          </w:p>
          <w:p w:rsidR="00C061DB" w:rsidRDefault="00C061DB" w:rsidP="00142888">
            <w:r w:rsidRPr="001F0F83">
              <w:t>грађењу средине...)</w:t>
            </w:r>
            <w:r>
              <w:t xml:space="preserve"> Оснажени су за самопроцену.</w:t>
            </w:r>
          </w:p>
          <w:p w:rsidR="001C1419" w:rsidRPr="00142888" w:rsidRDefault="001C1419" w:rsidP="00142888"/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61DB" w:rsidRPr="001F0F83" w:rsidRDefault="00C061DB" w:rsidP="00142888">
            <w:r w:rsidRPr="001F0F83">
              <w:t xml:space="preserve">Радна књига </w:t>
            </w:r>
          </w:p>
          <w:p w:rsidR="00C061DB" w:rsidRDefault="00C061DB" w:rsidP="00142888">
            <w:r w:rsidRPr="001F0F83">
              <w:t>Записници актива и стручних органа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61DB" w:rsidRDefault="00C061DB" w:rsidP="0083742F">
            <w:r>
              <w:t>Педагошки колегијум, Тим за ОКРУ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1DB" w:rsidRDefault="00C061DB" w:rsidP="0083742F">
            <w:r>
              <w:t>Једном годишње</w:t>
            </w:r>
          </w:p>
        </w:tc>
      </w:tr>
      <w:tr w:rsidR="0083742F" w:rsidRPr="001F0F83" w:rsidTr="00541FC0">
        <w:tc>
          <w:tcPr>
            <w:tcW w:w="19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742F" w:rsidRPr="00934644" w:rsidRDefault="004D3944" w:rsidP="0083742F">
            <w:pPr>
              <w:rPr>
                <w:b/>
              </w:rPr>
            </w:pPr>
            <w:r>
              <w:rPr>
                <w:b/>
              </w:rPr>
              <w:t>4.</w:t>
            </w:r>
            <w:r w:rsidR="0083742F" w:rsidRPr="00934644">
              <w:rPr>
                <w:b/>
              </w:rPr>
              <w:t xml:space="preserve"> Испитивање  потреба и компетенција запослених за стручним усавршавањем и реализација у складу са утврђеним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Default="007B5829" w:rsidP="0083742F">
            <w:r>
              <w:t>4.1</w:t>
            </w:r>
            <w:r w:rsidR="0083742F" w:rsidRPr="001F0F83">
              <w:t xml:space="preserve">Анализа компетенција и избор семинара стручног усавршавања који су релевантни за развијање рефлексивне </w:t>
            </w:r>
            <w:r w:rsidR="0083742F" w:rsidRPr="001F0F83">
              <w:lastRenderedPageBreak/>
              <w:t>праксе и професионално оснаживање</w:t>
            </w:r>
          </w:p>
          <w:p w:rsidR="001C1419" w:rsidRPr="001C1419" w:rsidRDefault="001C1419" w:rsidP="0083742F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4D3944" w:rsidRDefault="004D3944" w:rsidP="0083742F">
            <w:r>
              <w:lastRenderedPageBreak/>
              <w:t>Једном годишње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 w:rsidRPr="001F0F83">
              <w:t>Стручни сарадници</w:t>
            </w:r>
          </w:p>
          <w:p w:rsidR="0083742F" w:rsidRPr="001F0F83" w:rsidRDefault="0083742F" w:rsidP="0083742F">
            <w:r w:rsidRPr="001F0F83">
              <w:t>Васпитачи,</w:t>
            </w:r>
          </w:p>
          <w:p w:rsidR="0083742F" w:rsidRPr="001F0F83" w:rsidRDefault="0083742F" w:rsidP="0083742F">
            <w:r w:rsidRPr="001F0F83">
              <w:t>Медицинске сестре васпитачи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 w:rsidRPr="001F0F83">
              <w:t xml:space="preserve">Израђен план стручног усавршавања на основу анализираних компетенција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 w:rsidRPr="001F0F83">
              <w:t>Образац за самопроцену компетенција, Записници тима за професионални развој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 w:rsidRPr="001F0F83">
              <w:t>Тим за професионални развој,</w:t>
            </w:r>
          </w:p>
          <w:p w:rsidR="0083742F" w:rsidRPr="001F0F83" w:rsidRDefault="0083742F" w:rsidP="0083742F">
            <w:r w:rsidRPr="001F0F83">
              <w:t>Актив за Развојно планирање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2F" w:rsidRPr="004D3944" w:rsidRDefault="004D3944" w:rsidP="0083742F">
            <w:r>
              <w:t>Једном годишње</w:t>
            </w:r>
          </w:p>
          <w:p w:rsidR="0083742F" w:rsidRPr="001F0F83" w:rsidRDefault="0083742F" w:rsidP="0083742F"/>
          <w:p w:rsidR="0083742F" w:rsidRPr="001F0F83" w:rsidRDefault="0083742F" w:rsidP="0083742F">
            <w:pPr>
              <w:ind w:firstLine="720"/>
            </w:pPr>
          </w:p>
        </w:tc>
      </w:tr>
      <w:tr w:rsidR="0083742F" w:rsidRPr="001F0F83" w:rsidTr="00541FC0"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42F" w:rsidRPr="00934644" w:rsidRDefault="0083742F" w:rsidP="00837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7B5829" w:rsidP="0083742F">
            <w:r>
              <w:t>4.2.</w:t>
            </w:r>
            <w:r w:rsidR="0083742F" w:rsidRPr="001F0F83">
              <w:t>Подстицање васпитача на планирање и реализацију активности у локалној заједници које промовишу рад установе и дечја права са родитељима као партнерима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4D3944" w:rsidRDefault="004D3944" w:rsidP="0083742F">
            <w:r>
              <w:t>Најмање једном годишње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 w:rsidRPr="001F0F83">
              <w:t xml:space="preserve">Стручни сарадници, васпитачи, медицинске сестре-васпитачи, директор, </w:t>
            </w:r>
          </w:p>
          <w:p w:rsidR="0083742F" w:rsidRPr="001F0F83" w:rsidRDefault="0083742F" w:rsidP="0083742F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 w:rsidRPr="001F0F83">
              <w:t>Промовисана Установа и дечја права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 w:rsidRPr="001F0F83">
              <w:t>Фото</w:t>
            </w:r>
          </w:p>
          <w:p w:rsidR="0083742F" w:rsidRPr="004D3944" w:rsidRDefault="0083742F" w:rsidP="0083742F">
            <w:r w:rsidRPr="001F0F83">
              <w:t xml:space="preserve">докуметација и </w:t>
            </w:r>
            <w:r w:rsidR="004D3944">
              <w:t>педагопка документација васпитача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2F" w:rsidRPr="001F0F83" w:rsidRDefault="0083742F" w:rsidP="0083742F">
            <w:r w:rsidRPr="001F0F83">
              <w:t xml:space="preserve">Тим за </w:t>
            </w:r>
            <w:r w:rsidR="004D3944">
              <w:t xml:space="preserve">обезбеђивање </w:t>
            </w:r>
            <w:r w:rsidRPr="001F0F83">
              <w:t>квалитет</w:t>
            </w:r>
            <w:r w:rsidR="004D3944">
              <w:t>а</w:t>
            </w:r>
            <w:r w:rsidRPr="001F0F83">
              <w:t xml:space="preserve"> и развој установе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2F" w:rsidRPr="004D3944" w:rsidRDefault="004D3944" w:rsidP="004D3944">
            <w:r>
              <w:t>Једном годишње</w:t>
            </w:r>
          </w:p>
        </w:tc>
      </w:tr>
    </w:tbl>
    <w:p w:rsidR="00601009" w:rsidRPr="001F0F83" w:rsidRDefault="00601009" w:rsidP="00601009"/>
    <w:p w:rsidR="00413813" w:rsidRDefault="00413813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0E2906" w:rsidRPr="000E2906" w:rsidRDefault="000E2906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5D2FED" w:rsidRDefault="00413813" w:rsidP="002A1E11">
      <w:pPr>
        <w:tabs>
          <w:tab w:val="left" w:pos="4665"/>
        </w:tabs>
        <w:jc w:val="center"/>
        <w:rPr>
          <w:b/>
        </w:rPr>
      </w:pPr>
    </w:p>
    <w:p w:rsidR="002A1E11" w:rsidRDefault="005D2FED" w:rsidP="001C1419">
      <w:pPr>
        <w:pStyle w:val="Heading1"/>
        <w:jc w:val="center"/>
      </w:pPr>
      <w:bookmarkStart w:id="38" w:name="_Toc214608633"/>
      <w:r>
        <w:t xml:space="preserve">ОБЛАСТ: </w:t>
      </w:r>
      <w:r w:rsidR="002A1E11">
        <w:t>УПРАВЉАЊЕ И ОРГАНИЗАЦИЈА</w:t>
      </w:r>
      <w:bookmarkEnd w:id="38"/>
    </w:p>
    <w:p w:rsidR="00290239" w:rsidRDefault="00290239" w:rsidP="002A1E11">
      <w:pPr>
        <w:tabs>
          <w:tab w:val="left" w:pos="4665"/>
        </w:tabs>
        <w:jc w:val="center"/>
        <w:rPr>
          <w:b/>
        </w:rPr>
      </w:pPr>
    </w:p>
    <w:p w:rsidR="002A1E11" w:rsidRPr="004024B3" w:rsidRDefault="002A1E11" w:rsidP="002A1E11">
      <w:pPr>
        <w:tabs>
          <w:tab w:val="left" w:pos="4665"/>
        </w:tabs>
        <w:rPr>
          <w:b/>
          <w:bCs/>
          <w:sz w:val="28"/>
          <w:szCs w:val="28"/>
        </w:rPr>
      </w:pPr>
      <w:r w:rsidRPr="00290239">
        <w:rPr>
          <w:b/>
          <w:sz w:val="28"/>
          <w:szCs w:val="28"/>
        </w:rPr>
        <w:t>Циљ 4. Обезбедити континуирано стручно усавршавање запослених, планирање рада које је у функцији развоја установе и повезаност са родитељима и локалном заједницом;</w:t>
      </w:r>
      <w:r w:rsidR="00E85A30" w:rsidRPr="004024B3">
        <w:rPr>
          <w:b/>
          <w:bCs/>
          <w:sz w:val="28"/>
          <w:szCs w:val="28"/>
        </w:rPr>
        <w:t>Унапређивање организације, руковођења и лидерског деловања заснованог на одговорности и мотивацији свих учесника у раду установе</w:t>
      </w:r>
    </w:p>
    <w:p w:rsidR="002A1E11" w:rsidRDefault="002A1E11" w:rsidP="00290239">
      <w:pPr>
        <w:tabs>
          <w:tab w:val="left" w:pos="4665"/>
        </w:tabs>
        <w:rPr>
          <w:b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19"/>
        <w:gridCol w:w="2610"/>
        <w:gridCol w:w="1916"/>
        <w:gridCol w:w="1701"/>
        <w:gridCol w:w="1985"/>
        <w:gridCol w:w="1559"/>
        <w:gridCol w:w="1746"/>
        <w:gridCol w:w="1450"/>
      </w:tblGrid>
      <w:tr w:rsidR="00290239" w:rsidRPr="001F0F83" w:rsidTr="003D5483">
        <w:trPr>
          <w:trHeight w:val="120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jc w:val="center"/>
            </w:pPr>
            <w:r w:rsidRPr="001F0F83">
              <w:rPr>
                <w:b/>
              </w:rPr>
              <w:t xml:space="preserve">Задатак 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jc w:val="center"/>
            </w:pPr>
            <w:r w:rsidRPr="001F0F83">
              <w:rPr>
                <w:b/>
              </w:rPr>
              <w:t xml:space="preserve">Активности 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jc w:val="center"/>
            </w:pPr>
            <w:r w:rsidRPr="001F0F83">
              <w:rPr>
                <w:b/>
              </w:rPr>
              <w:t xml:space="preserve">Време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r w:rsidRPr="001F0F83">
              <w:rPr>
                <w:b/>
              </w:rPr>
              <w:t xml:space="preserve">Носиоци 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jc w:val="center"/>
            </w:pPr>
            <w:r w:rsidRPr="001F0F83">
              <w:rPr>
                <w:b/>
              </w:rPr>
              <w:t>План  евалуације</w:t>
            </w:r>
          </w:p>
        </w:tc>
      </w:tr>
      <w:tr w:rsidR="00290239" w:rsidRPr="001F0F83" w:rsidTr="003D5483">
        <w:trPr>
          <w:trHeight w:val="12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r>
              <w:rPr>
                <w:b/>
              </w:rPr>
              <w:t>Индикатор</w:t>
            </w:r>
            <w:r w:rsidRPr="001F0F83">
              <w:rPr>
                <w:b/>
              </w:rPr>
              <w:t>и успеха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39" w:rsidRPr="00DF23EC" w:rsidRDefault="00290239" w:rsidP="003D5483">
            <w:r>
              <w:rPr>
                <w:b/>
              </w:rPr>
              <w:t>Доказ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r w:rsidRPr="001F0F83">
              <w:rPr>
                <w:b/>
              </w:rPr>
              <w:t xml:space="preserve">Носиоци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r w:rsidRPr="001F0F83">
              <w:rPr>
                <w:b/>
              </w:rPr>
              <w:t xml:space="preserve">Динамика </w:t>
            </w:r>
          </w:p>
        </w:tc>
      </w:tr>
      <w:tr w:rsidR="00290239" w:rsidRPr="001F0F83" w:rsidTr="003D5483">
        <w:trPr>
          <w:trHeight w:val="2220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790EFD" w:rsidRDefault="00790EFD" w:rsidP="00790EFD">
            <w:r>
              <w:t>1.Директор обезбеђује услове да се запослени усавршавају и подстиче њихов професионални развој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EA4955" w:rsidRDefault="00790EFD" w:rsidP="003D5483">
            <w:r>
              <w:t>1.1.Обезбедити реализацију акредитованих програма стручног усавршавања у складу са потребама запослених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EA4955" w:rsidRDefault="00290239" w:rsidP="003D5483">
            <w:r>
              <w:t>Два пута годишње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EA4955" w:rsidRDefault="00790EFD" w:rsidP="003D5483">
            <w:r>
              <w:t>Директор, Тим за професионални развој, сви практичари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EA4955" w:rsidRDefault="00290239" w:rsidP="003D5483">
            <w:r>
              <w:t>Реализоване две обуке током радне године</w:t>
            </w:r>
            <w:r w:rsidR="00790EFD">
              <w:t>, практичари користе стечена знања и унапређује се квалитет рада Установе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r>
              <w:t>Списак учесника, фотографије</w:t>
            </w:r>
          </w:p>
          <w:p w:rsidR="00290239" w:rsidRPr="001F0F83" w:rsidRDefault="00290239" w:rsidP="003D5483"/>
          <w:p w:rsidR="00290239" w:rsidRPr="001F0F83" w:rsidRDefault="00290239" w:rsidP="003D5483"/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EA4955" w:rsidRDefault="00290239" w:rsidP="003D5483">
            <w:r>
              <w:t>Тим за професионални развој и стручно усавршавање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EA4955" w:rsidRDefault="00290239" w:rsidP="003D5483">
            <w:r>
              <w:t>Два пута годишње</w:t>
            </w:r>
          </w:p>
        </w:tc>
      </w:tr>
      <w:tr w:rsidR="00290239" w:rsidRPr="001F0F83" w:rsidTr="003D5483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BF715E" w:rsidRDefault="00AC05C8" w:rsidP="003D5483">
            <w:r>
              <w:t>1.2.О</w:t>
            </w:r>
            <w:r w:rsidR="00B640A1">
              <w:t>безбедити о</w:t>
            </w:r>
            <w:r>
              <w:t>рганизовање стручног усавршавања у установи (активи, хоризонталне размене, семинари, стручни скупови)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BF715E" w:rsidRDefault="00290239" w:rsidP="003D5483">
            <w:pPr>
              <w:rPr>
                <w:color w:val="FF0000"/>
              </w:rPr>
            </w:pPr>
            <w:r w:rsidRPr="001F0F83">
              <w:t xml:space="preserve">Конитинуирано током </w:t>
            </w:r>
            <w:r>
              <w:t>године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AC05C8" w:rsidP="00AC05C8">
            <w:pPr>
              <w:rPr>
                <w:color w:val="FF0000"/>
              </w:rPr>
            </w:pPr>
            <w:r>
              <w:t>Директор, Тим за професионални развој, сви практичари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A30" w:rsidRPr="00604BF7" w:rsidRDefault="00604BF7" w:rsidP="00BC4E2F">
            <w:r>
              <w:t xml:space="preserve">Стручно усавршавање реализују се у односу на исказане потребе; постоји развијена мрежа хоризонталних размена на нивоу установе.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90239" w:rsidRPr="001F0F83" w:rsidTr="003D5483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E85A30" w:rsidRDefault="00E85A30" w:rsidP="003D5483">
            <w:r>
              <w:t xml:space="preserve">2. Обезбедити </w:t>
            </w:r>
            <w:r>
              <w:lastRenderedPageBreak/>
              <w:t>израду и међусобно усклађивање приоритетних докумената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4E12F6" w:rsidRDefault="00E85A30" w:rsidP="003D5483">
            <w:r>
              <w:lastRenderedPageBreak/>
              <w:t>2.1.Дефиниса</w:t>
            </w:r>
            <w:r w:rsidR="00B640A1">
              <w:t>ти</w:t>
            </w:r>
            <w:r>
              <w:t xml:space="preserve"> улог</w:t>
            </w:r>
            <w:r w:rsidR="00B640A1">
              <w:t>е</w:t>
            </w:r>
            <w:r>
              <w:t xml:space="preserve">, </w:t>
            </w:r>
            <w:r>
              <w:lastRenderedPageBreak/>
              <w:t>учешћа, одговорности и специфичности свих запослених при планирању израде докумената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5D354B" w:rsidRDefault="00290239" w:rsidP="003D5483">
            <w:r w:rsidRPr="005D354B">
              <w:lastRenderedPageBreak/>
              <w:t xml:space="preserve">Континуирано </w:t>
            </w:r>
            <w:r w:rsidRPr="005D354B">
              <w:lastRenderedPageBreak/>
              <w:t>током године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90239" w:rsidRPr="005D354B" w:rsidRDefault="004024B3" w:rsidP="003D5483">
            <w:r>
              <w:lastRenderedPageBreak/>
              <w:t xml:space="preserve">Медицинске </w:t>
            </w:r>
            <w:r>
              <w:lastRenderedPageBreak/>
              <w:t>сестре - васпитачи - васпитачи, руководиоци вртићa, стручни сарадници, Тим за самовредновање, тимови на нивоу вртића, правна служба ПУ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:rsidR="00290239" w:rsidRPr="00662F64" w:rsidRDefault="004024B3" w:rsidP="003D5483">
            <w:pPr>
              <w:rPr>
                <w:color w:val="000000"/>
              </w:rPr>
            </w:pPr>
            <w:r>
              <w:lastRenderedPageBreak/>
              <w:t xml:space="preserve">Јасно </w:t>
            </w:r>
            <w:r>
              <w:lastRenderedPageBreak/>
              <w:t>дефинисане улоге и одговорности свих актера приликом израде докумената Установе.На основу израђених докумената, тачно утврђене активности тимова, динамика рада и подела одговорности.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662F64" w:rsidRDefault="00290239" w:rsidP="003D5483">
            <w:r>
              <w:lastRenderedPageBreak/>
              <w:t xml:space="preserve">Педагошка </w:t>
            </w:r>
            <w:r>
              <w:lastRenderedPageBreak/>
              <w:t>документација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662F64" w:rsidRDefault="004024B3" w:rsidP="003D5483">
            <w:r>
              <w:lastRenderedPageBreak/>
              <w:t xml:space="preserve">Програмски </w:t>
            </w:r>
            <w:r>
              <w:lastRenderedPageBreak/>
              <w:t>документи, увид у документацијуизвештаји, интерни протоколи, правилници и акти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662F64" w:rsidRDefault="00290239" w:rsidP="003D5483">
            <w:r w:rsidRPr="00662F64">
              <w:lastRenderedPageBreak/>
              <w:t xml:space="preserve">На крају </w:t>
            </w:r>
            <w:r w:rsidRPr="00662F64">
              <w:lastRenderedPageBreak/>
              <w:t>сваке радне године</w:t>
            </w:r>
          </w:p>
        </w:tc>
      </w:tr>
      <w:tr w:rsidR="00290239" w:rsidRPr="001F0F83" w:rsidTr="003D5483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right w:val="single" w:sz="4" w:space="0" w:color="000000"/>
            </w:tcBorders>
          </w:tcPr>
          <w:p w:rsidR="00290239" w:rsidRPr="00B640A1" w:rsidRDefault="00E85A30" w:rsidP="003D5483">
            <w:r>
              <w:t xml:space="preserve">2.2.Успостављање заједничког разумевања </w:t>
            </w:r>
            <w:r w:rsidR="00B640A1">
              <w:t>стандарда квалитета рада установе</w:t>
            </w:r>
          </w:p>
        </w:tc>
        <w:tc>
          <w:tcPr>
            <w:tcW w:w="1916" w:type="dxa"/>
            <w:tcBorders>
              <w:left w:val="single" w:sz="4" w:space="0" w:color="000000"/>
              <w:right w:val="single" w:sz="4" w:space="0" w:color="000000"/>
            </w:tcBorders>
          </w:tcPr>
          <w:p w:rsidR="00290239" w:rsidRPr="00FC1504" w:rsidRDefault="00290239" w:rsidP="003D5483">
            <w:r w:rsidRPr="00FC1504">
              <w:t>Два пута годишње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90239" w:rsidRPr="004024B3" w:rsidRDefault="004024B3" w:rsidP="003D5483">
            <w:pPr>
              <w:rPr>
                <w:color w:val="FF0000"/>
              </w:rPr>
            </w:pPr>
            <w:r>
              <w:t>Медицинске сестре - васпитачи - васпитачи, руководиоци вртићa, стручни сарадници, Тим за самовредновање, тимови на нивоу вртића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290239" w:rsidRPr="004024B3" w:rsidRDefault="004024B3" w:rsidP="003D5483">
            <w:r>
              <w:t>Запослени показују заједничко разумевање оквира квалитета и то је видљиво у пракси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r w:rsidRPr="001F0F83">
              <w:t>Радна књига</w:t>
            </w:r>
          </w:p>
          <w:p w:rsidR="00290239" w:rsidRPr="001F0F83" w:rsidRDefault="00290239" w:rsidP="003D5483">
            <w:r w:rsidRPr="001F0F83">
              <w:t>Извештај о васпитно-образовном раду</w:t>
            </w:r>
          </w:p>
        </w:tc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</w:tcPr>
          <w:p w:rsidR="00290239" w:rsidRPr="00662F64" w:rsidRDefault="004024B3" w:rsidP="003D5483">
            <w:pPr>
              <w:rPr>
                <w:color w:val="FF0000"/>
              </w:rPr>
            </w:pPr>
            <w:r>
              <w:t>Записници са радних састанака, Извештаји о раду руководиоца, Извештаји о раду стручних сардника, Извештај о раду директора.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290239" w:rsidRPr="001F0F83" w:rsidRDefault="00290239" w:rsidP="003D5483">
            <w:pPr>
              <w:rPr>
                <w:color w:val="FF0000"/>
              </w:rPr>
            </w:pPr>
            <w:r w:rsidRPr="00662F64">
              <w:t>На крају сваке радне године</w:t>
            </w:r>
          </w:p>
        </w:tc>
      </w:tr>
      <w:tr w:rsidR="00F43B8A" w:rsidRPr="001F0F83" w:rsidTr="00F43B8A">
        <w:trPr>
          <w:trHeight w:val="42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8A" w:rsidRPr="001F0F83" w:rsidRDefault="00982EFC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t>3.</w:t>
            </w:r>
            <w:r w:rsidR="00F43B8A">
              <w:t xml:space="preserve">Обезбедити да стручни органи и тимови у </w:t>
            </w:r>
            <w:r w:rsidR="00F43B8A">
              <w:lastRenderedPageBreak/>
              <w:t>Установи буду повезани и делотворни</w:t>
            </w:r>
          </w:p>
        </w:tc>
        <w:tc>
          <w:tcPr>
            <w:tcW w:w="2610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Default="00982EFC" w:rsidP="003D5483">
            <w:r>
              <w:lastRenderedPageBreak/>
              <w:t>3.1.</w:t>
            </w:r>
            <w:r w:rsidR="00F43B8A">
              <w:t>Пружати континуирано праћење и подршку тимовима</w:t>
            </w:r>
          </w:p>
        </w:tc>
        <w:tc>
          <w:tcPr>
            <w:tcW w:w="1916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FC1504" w:rsidRDefault="00B640A1" w:rsidP="003D5483">
            <w:r w:rsidRPr="00FC1504">
              <w:t>Континуирано током године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640A1" w:rsidRPr="001F0F83" w:rsidRDefault="00B640A1" w:rsidP="00B640A1">
            <w:r w:rsidRPr="001F0F83">
              <w:t>Васпитачи,</w:t>
            </w:r>
          </w:p>
          <w:p w:rsidR="00F43B8A" w:rsidRPr="001F0F83" w:rsidRDefault="00B640A1" w:rsidP="00B640A1">
            <w:r w:rsidRPr="001F0F83">
              <w:t xml:space="preserve">Медицинске-сестре-васпитачи, </w:t>
            </w:r>
            <w:r w:rsidRPr="001F0F83">
              <w:lastRenderedPageBreak/>
              <w:t>Стручни сарадници, деца родитељи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B640A1" w:rsidRDefault="00B640A1" w:rsidP="003D5483">
            <w:r>
              <w:lastRenderedPageBreak/>
              <w:t xml:space="preserve">Равномерно су распоређене обавезе и задужења свих </w:t>
            </w:r>
            <w:r>
              <w:lastRenderedPageBreak/>
              <w:t>запослених, усаглашена је динамика рада тимова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Default="00B640A1" w:rsidP="003D5483">
            <w:r>
              <w:lastRenderedPageBreak/>
              <w:t xml:space="preserve">Извештаји о радуруководиоца тимова, о раду </w:t>
            </w:r>
            <w:r>
              <w:lastRenderedPageBreak/>
              <w:t>стручних сардника,о раду директора.</w:t>
            </w:r>
          </w:p>
        </w:tc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1F0F83" w:rsidRDefault="00B640A1" w:rsidP="003D5483">
            <w:r w:rsidRPr="001F0F83">
              <w:lastRenderedPageBreak/>
              <w:t xml:space="preserve">Стручни актив за Развојно планирање, Тим за </w:t>
            </w:r>
            <w:r>
              <w:lastRenderedPageBreak/>
              <w:t xml:space="preserve">обезбеђивање </w:t>
            </w:r>
            <w:r w:rsidRPr="001F0F83">
              <w:t>квалитет</w:t>
            </w:r>
            <w:r>
              <w:t>а</w:t>
            </w:r>
            <w:r w:rsidRPr="001F0F83">
              <w:t xml:space="preserve"> и развој Установе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662F64" w:rsidRDefault="00B640A1" w:rsidP="003D5483">
            <w:r w:rsidRPr="00662F64">
              <w:lastRenderedPageBreak/>
              <w:t>На крају сваке радне године</w:t>
            </w:r>
          </w:p>
        </w:tc>
      </w:tr>
      <w:tr w:rsidR="00F43B8A" w:rsidRPr="001F0F83" w:rsidTr="00F43B8A">
        <w:trPr>
          <w:trHeight w:val="42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8A" w:rsidRDefault="00982EFC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4.</w:t>
            </w:r>
            <w:r w:rsidR="00F43B8A">
              <w:t>Развијати, подржавати и спроводити дефинисане процедуре и организацију рада</w:t>
            </w:r>
          </w:p>
        </w:tc>
        <w:tc>
          <w:tcPr>
            <w:tcW w:w="2610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1C1419" w:rsidRDefault="00982EFC" w:rsidP="003D5483">
            <w:r>
              <w:t>4.1.</w:t>
            </w:r>
            <w:r w:rsidR="00F43B8A">
              <w:t>Упозна</w:t>
            </w:r>
            <w:r w:rsidR="001C1419">
              <w:t>ва</w:t>
            </w:r>
            <w:r w:rsidR="00F43B8A">
              <w:t xml:space="preserve">ти све запослене са правима, обавезама, процедурама Установе </w:t>
            </w:r>
          </w:p>
        </w:tc>
        <w:tc>
          <w:tcPr>
            <w:tcW w:w="1916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FC1504" w:rsidRDefault="00B8719F" w:rsidP="003D5483">
            <w:r w:rsidRPr="00FC1504">
              <w:t>Континуирано током године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8719F" w:rsidRPr="001F0F83" w:rsidRDefault="00B8719F" w:rsidP="00B8719F">
            <w:r>
              <w:t xml:space="preserve">Директор, Правна служба, </w:t>
            </w:r>
            <w:r w:rsidRPr="001F0F83">
              <w:t>Васпитачи,</w:t>
            </w:r>
          </w:p>
          <w:p w:rsidR="00F43B8A" w:rsidRPr="00B8719F" w:rsidRDefault="00B8719F" w:rsidP="00B8719F">
            <w:r w:rsidRPr="001F0F83">
              <w:t>Медицинске-сестре-васпитачи, Стручни сарадници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B8719F" w:rsidRDefault="00B8719F" w:rsidP="003D5483">
            <w:r>
              <w:t>Запослени познају права и поштују обавезе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B8719F" w:rsidRDefault="00B8719F" w:rsidP="003D5483">
            <w:r>
              <w:t>Извештаји, записници са састанака</w:t>
            </w:r>
          </w:p>
        </w:tc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B8719F" w:rsidRDefault="00B8719F" w:rsidP="003D5483">
            <w:r>
              <w:t>Директор, руководиоци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662F64" w:rsidRDefault="00B8719F" w:rsidP="003D5483">
            <w:r>
              <w:t>Једном у току године</w:t>
            </w:r>
          </w:p>
        </w:tc>
      </w:tr>
      <w:tr w:rsidR="00F43B8A" w:rsidRPr="001F0F83" w:rsidTr="00AC05C8">
        <w:trPr>
          <w:trHeight w:val="42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B8A" w:rsidRDefault="00F43B8A" w:rsidP="003D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10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B640A1" w:rsidRDefault="00982EFC" w:rsidP="003D5483">
            <w:r>
              <w:t>4.2.</w:t>
            </w:r>
            <w:r w:rsidR="00AC05C8">
              <w:t>Усклађивање и примена свих процедура у складу са законск</w:t>
            </w:r>
            <w:r w:rsidR="00B640A1">
              <w:t>о</w:t>
            </w:r>
            <w:r w:rsidR="00AC05C8">
              <w:t>м регулатив</w:t>
            </w:r>
            <w:r w:rsidR="00B640A1">
              <w:t>ом</w:t>
            </w:r>
          </w:p>
        </w:tc>
        <w:tc>
          <w:tcPr>
            <w:tcW w:w="1916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FC1504" w:rsidRDefault="00B8719F" w:rsidP="003D5483">
            <w:r w:rsidRPr="00FC1504">
              <w:t>Континуирано током године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B8719F" w:rsidRPr="001F0F83" w:rsidRDefault="00B8719F" w:rsidP="00B8719F">
            <w:r>
              <w:t xml:space="preserve">Директор, Правна служба, </w:t>
            </w:r>
            <w:r w:rsidRPr="001F0F83">
              <w:t>Васпитачи,</w:t>
            </w:r>
          </w:p>
          <w:p w:rsidR="00F43B8A" w:rsidRPr="001F0F83" w:rsidRDefault="00B8719F" w:rsidP="00B8719F">
            <w:r w:rsidRPr="001F0F83">
              <w:t>Медицинске-сестре-васпитачи, Стручни сарадници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B8719F" w:rsidRDefault="00B8719F" w:rsidP="003D5483">
            <w:r>
              <w:t>Запослени примењују процедуре у складу са Законом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Default="00B8719F" w:rsidP="003D5483">
            <w:r>
              <w:t>Извештаји, записници са састанака</w:t>
            </w:r>
          </w:p>
        </w:tc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B8719F" w:rsidRDefault="00B8719F" w:rsidP="003D5483">
            <w:r>
              <w:t>Директор, руководиоци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:rsidR="00F43B8A" w:rsidRPr="00662F64" w:rsidRDefault="00B8719F" w:rsidP="003D5483">
            <w:r>
              <w:t>Једном у току године</w:t>
            </w:r>
          </w:p>
        </w:tc>
      </w:tr>
    </w:tbl>
    <w:p w:rsidR="00290239" w:rsidRDefault="00290239" w:rsidP="004E12F6">
      <w:pPr>
        <w:tabs>
          <w:tab w:val="left" w:pos="4665"/>
        </w:tabs>
        <w:rPr>
          <w:b/>
        </w:rPr>
      </w:pPr>
    </w:p>
    <w:p w:rsidR="00263282" w:rsidRDefault="00263282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1C1419" w:rsidRDefault="001C1419" w:rsidP="004E12F6">
      <w:pPr>
        <w:tabs>
          <w:tab w:val="left" w:pos="4665"/>
        </w:tabs>
        <w:rPr>
          <w:b/>
        </w:rPr>
      </w:pPr>
    </w:p>
    <w:p w:rsidR="00413813" w:rsidRDefault="004E12F6" w:rsidP="004E12F6">
      <w:pPr>
        <w:tabs>
          <w:tab w:val="left" w:pos="4665"/>
        </w:tabs>
        <w:rPr>
          <w:b/>
        </w:rPr>
      </w:pPr>
      <w:r>
        <w:rPr>
          <w:b/>
        </w:rPr>
        <w:t xml:space="preserve">Чланови </w:t>
      </w:r>
      <w:r w:rsidR="000A3774">
        <w:rPr>
          <w:b/>
        </w:rPr>
        <w:t>Стручног</w:t>
      </w:r>
      <w:r w:rsidR="008E69CB">
        <w:rPr>
          <w:b/>
        </w:rPr>
        <w:t xml:space="preserve"> а</w:t>
      </w:r>
      <w:r>
        <w:rPr>
          <w:b/>
        </w:rPr>
        <w:t>ктива за развојно планирање који су активно учествовали у припреми и писању овог Развојног плана:</w:t>
      </w:r>
    </w:p>
    <w:p w:rsidR="004E12F6" w:rsidRDefault="004E12F6" w:rsidP="004E12F6">
      <w:pPr>
        <w:tabs>
          <w:tab w:val="left" w:pos="4665"/>
        </w:tabs>
        <w:rPr>
          <w:b/>
        </w:rPr>
      </w:pPr>
    </w:p>
    <w:p w:rsidR="001C1419" w:rsidRDefault="004E12F6" w:rsidP="001C1419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Милица Свилановић, директор</w:t>
      </w:r>
    </w:p>
    <w:p w:rsidR="004E12F6" w:rsidRPr="001C1419" w:rsidRDefault="001C1419" w:rsidP="001C1419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Душан Марјановић, стручни сарадник за физичко васпитање</w:t>
      </w:r>
    </w:p>
    <w:p w:rsidR="004E12F6" w:rsidRDefault="004E12F6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Марија Старчевић, педагог</w:t>
      </w:r>
    </w:p>
    <w:p w:rsidR="004E12F6" w:rsidRDefault="004E12F6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Мирјана Донић, васпитач</w:t>
      </w:r>
    </w:p>
    <w:p w:rsidR="004E12F6" w:rsidRDefault="004E12F6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Сузана Првановић, логопед</w:t>
      </w:r>
    </w:p>
    <w:p w:rsidR="004E12F6" w:rsidRDefault="004E12F6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Теодора Јоцић, васпитач</w:t>
      </w:r>
    </w:p>
    <w:p w:rsidR="004E12F6" w:rsidRDefault="004E12F6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 xml:space="preserve">Јасмина Маринковић, </w:t>
      </w:r>
      <w:r w:rsidR="0016740E">
        <w:rPr>
          <w:b/>
        </w:rPr>
        <w:t>васпитач</w:t>
      </w:r>
    </w:p>
    <w:p w:rsidR="004E12F6" w:rsidRDefault="0016740E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Деана Генчић, медицинска сестра-васпитач</w:t>
      </w:r>
    </w:p>
    <w:p w:rsidR="0016740E" w:rsidRDefault="0016740E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Ања Милановић, медицинска сестра – васпитач</w:t>
      </w:r>
    </w:p>
    <w:p w:rsidR="0016740E" w:rsidRDefault="0016740E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Милица Којић, представник Савета родитеља</w:t>
      </w:r>
    </w:p>
    <w:p w:rsidR="0016740E" w:rsidRDefault="0016740E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Јелена Динић, представник локалне заједнице</w:t>
      </w:r>
    </w:p>
    <w:p w:rsidR="0016740E" w:rsidRDefault="0016740E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Ана Рајчић, васпитач</w:t>
      </w:r>
    </w:p>
    <w:p w:rsidR="0016740E" w:rsidRDefault="0016740E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Невена Милићевић Станојевић, васпитач</w:t>
      </w:r>
    </w:p>
    <w:p w:rsidR="0016740E" w:rsidRDefault="0016740E" w:rsidP="004E12F6">
      <w:pPr>
        <w:pStyle w:val="ListParagraph"/>
        <w:numPr>
          <w:ilvl w:val="0"/>
          <w:numId w:val="20"/>
        </w:numPr>
        <w:tabs>
          <w:tab w:val="left" w:pos="4665"/>
        </w:tabs>
        <w:rPr>
          <w:b/>
        </w:rPr>
      </w:pPr>
      <w:r>
        <w:rPr>
          <w:b/>
        </w:rPr>
        <w:t>Данијела Милановић, васпитач</w:t>
      </w:r>
    </w:p>
    <w:p w:rsidR="0016740E" w:rsidRDefault="0016740E" w:rsidP="0016740E">
      <w:pPr>
        <w:tabs>
          <w:tab w:val="left" w:pos="4665"/>
        </w:tabs>
        <w:rPr>
          <w:b/>
        </w:rPr>
      </w:pPr>
    </w:p>
    <w:p w:rsidR="0016740E" w:rsidRDefault="0016740E" w:rsidP="0016740E">
      <w:pPr>
        <w:tabs>
          <w:tab w:val="left" w:pos="466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Председник Управног одбора,</w:t>
      </w:r>
    </w:p>
    <w:p w:rsidR="0016740E" w:rsidRDefault="0016740E" w:rsidP="0016740E">
      <w:pPr>
        <w:tabs>
          <w:tab w:val="left" w:pos="466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:rsidR="0016740E" w:rsidRPr="0016740E" w:rsidRDefault="0016740E" w:rsidP="0016740E">
      <w:pPr>
        <w:tabs>
          <w:tab w:val="left" w:pos="466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Тошић</w:t>
      </w: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0B7B84">
      <w:pPr>
        <w:tabs>
          <w:tab w:val="left" w:pos="4665"/>
        </w:tabs>
        <w:jc w:val="center"/>
        <w:rPr>
          <w:b/>
        </w:rPr>
      </w:pPr>
    </w:p>
    <w:p w:rsidR="00413813" w:rsidRPr="001F0F83" w:rsidRDefault="00413813" w:rsidP="00601009">
      <w:pPr>
        <w:tabs>
          <w:tab w:val="left" w:pos="4665"/>
        </w:tabs>
        <w:rPr>
          <w:b/>
          <w:lang w:val="en-US"/>
        </w:rPr>
      </w:pPr>
    </w:p>
    <w:p w:rsidR="00306FB4" w:rsidRPr="00AA2B83" w:rsidRDefault="00306FB4" w:rsidP="00E87BB1">
      <w:pPr>
        <w:tabs>
          <w:tab w:val="left" w:pos="2025"/>
        </w:tabs>
        <w:rPr>
          <w:b/>
        </w:rPr>
      </w:pPr>
    </w:p>
    <w:sectPr w:rsidR="00306FB4" w:rsidRPr="00AA2B83" w:rsidSect="00326C2B">
      <w:footerReference w:type="default" r:id="rId8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E0A" w:rsidRDefault="00C14E0A" w:rsidP="00E03912">
      <w:r>
        <w:separator/>
      </w:r>
    </w:p>
  </w:endnote>
  <w:endnote w:type="continuationSeparator" w:id="1">
    <w:p w:rsidR="00C14E0A" w:rsidRDefault="00C14E0A" w:rsidP="00E0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8466"/>
      <w:docPartObj>
        <w:docPartGallery w:val="Page Numbers (Bottom of Page)"/>
        <w:docPartUnique/>
      </w:docPartObj>
    </w:sdtPr>
    <w:sdtContent>
      <w:p w:rsidR="000F1754" w:rsidRDefault="004164B5">
        <w:pPr>
          <w:pStyle w:val="Footer"/>
          <w:jc w:val="right"/>
        </w:pPr>
        <w:r>
          <w:fldChar w:fldCharType="begin"/>
        </w:r>
        <w:r w:rsidR="00110F0D">
          <w:instrText xml:space="preserve"> PAGE   \* MERGEFORMAT </w:instrText>
        </w:r>
        <w:r>
          <w:fldChar w:fldCharType="separate"/>
        </w:r>
        <w:r w:rsidR="0089772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F1754" w:rsidRDefault="000F1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E0A" w:rsidRDefault="00C14E0A" w:rsidP="00E03912">
      <w:r>
        <w:separator/>
      </w:r>
    </w:p>
  </w:footnote>
  <w:footnote w:type="continuationSeparator" w:id="1">
    <w:p w:rsidR="00C14E0A" w:rsidRDefault="00C14E0A" w:rsidP="00E03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4F8"/>
    <w:multiLevelType w:val="multilevel"/>
    <w:tmpl w:val="777675F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A951B91"/>
    <w:multiLevelType w:val="hybridMultilevel"/>
    <w:tmpl w:val="383EFB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6B19"/>
    <w:multiLevelType w:val="hybridMultilevel"/>
    <w:tmpl w:val="0088BB18"/>
    <w:lvl w:ilvl="0" w:tplc="ABA2E5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056B17"/>
    <w:multiLevelType w:val="multilevel"/>
    <w:tmpl w:val="508EA9BA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70A73F2"/>
    <w:multiLevelType w:val="hybridMultilevel"/>
    <w:tmpl w:val="62DCF3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A7337"/>
    <w:multiLevelType w:val="multilevel"/>
    <w:tmpl w:val="3BF6D2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EE00CC6"/>
    <w:multiLevelType w:val="hybridMultilevel"/>
    <w:tmpl w:val="53C29000"/>
    <w:lvl w:ilvl="0" w:tplc="D1543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16CA7"/>
    <w:multiLevelType w:val="hybridMultilevel"/>
    <w:tmpl w:val="3FD2B3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35E3F"/>
    <w:multiLevelType w:val="multilevel"/>
    <w:tmpl w:val="C34842E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7336E2F"/>
    <w:multiLevelType w:val="multilevel"/>
    <w:tmpl w:val="864A5996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0">
    <w:nsid w:val="3CFB22A0"/>
    <w:multiLevelType w:val="multilevel"/>
    <w:tmpl w:val="FB826D5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F3E6DA8"/>
    <w:multiLevelType w:val="hybridMultilevel"/>
    <w:tmpl w:val="AAD2C958"/>
    <w:lvl w:ilvl="0" w:tplc="822C6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C1463"/>
    <w:multiLevelType w:val="multilevel"/>
    <w:tmpl w:val="8E78FCE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05052D5"/>
    <w:multiLevelType w:val="multilevel"/>
    <w:tmpl w:val="1A0A502A"/>
    <w:lvl w:ilvl="0">
      <w:start w:val="1"/>
      <w:numFmt w:val="bullet"/>
      <w:lvlText w:val="●"/>
      <w:lvlJc w:val="left"/>
      <w:pPr>
        <w:ind w:left="1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38F4917"/>
    <w:multiLevelType w:val="multilevel"/>
    <w:tmpl w:val="9376B9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6512C5B"/>
    <w:multiLevelType w:val="multilevel"/>
    <w:tmpl w:val="B63CCCE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7B467D8"/>
    <w:multiLevelType w:val="hybridMultilevel"/>
    <w:tmpl w:val="2EB4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53639"/>
    <w:multiLevelType w:val="hybridMultilevel"/>
    <w:tmpl w:val="2C2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9145B0"/>
    <w:multiLevelType w:val="multilevel"/>
    <w:tmpl w:val="45C62D6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5C84AEB"/>
    <w:multiLevelType w:val="multilevel"/>
    <w:tmpl w:val="3BF6D2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61C4EE5"/>
    <w:multiLevelType w:val="multilevel"/>
    <w:tmpl w:val="D96A46DA"/>
    <w:lvl w:ilvl="0">
      <w:start w:val="1"/>
      <w:numFmt w:val="bullet"/>
      <w:lvlText w:val="➢"/>
      <w:lvlJc w:val="left"/>
      <w:pPr>
        <w:ind w:left="85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6932BB1"/>
    <w:multiLevelType w:val="hybridMultilevel"/>
    <w:tmpl w:val="426A41E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7B6C3F8F"/>
    <w:multiLevelType w:val="multilevel"/>
    <w:tmpl w:val="3A88D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CB4604B"/>
    <w:multiLevelType w:val="multilevel"/>
    <w:tmpl w:val="AB963C4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2"/>
  </w:num>
  <w:num w:numId="7">
    <w:abstractNumId w:val="10"/>
  </w:num>
  <w:num w:numId="8">
    <w:abstractNumId w:val="0"/>
  </w:num>
  <w:num w:numId="9">
    <w:abstractNumId w:val="20"/>
  </w:num>
  <w:num w:numId="10">
    <w:abstractNumId w:val="23"/>
  </w:num>
  <w:num w:numId="11">
    <w:abstractNumId w:val="13"/>
  </w:num>
  <w:num w:numId="12">
    <w:abstractNumId w:val="5"/>
  </w:num>
  <w:num w:numId="13">
    <w:abstractNumId w:val="21"/>
  </w:num>
  <w:num w:numId="14">
    <w:abstractNumId w:val="19"/>
  </w:num>
  <w:num w:numId="15">
    <w:abstractNumId w:val="17"/>
  </w:num>
  <w:num w:numId="16">
    <w:abstractNumId w:val="22"/>
  </w:num>
  <w:num w:numId="17">
    <w:abstractNumId w:val="15"/>
  </w:num>
  <w:num w:numId="18">
    <w:abstractNumId w:val="14"/>
  </w:num>
  <w:num w:numId="19">
    <w:abstractNumId w:val="16"/>
  </w:num>
  <w:num w:numId="20">
    <w:abstractNumId w:val="4"/>
  </w:num>
  <w:num w:numId="21">
    <w:abstractNumId w:val="6"/>
  </w:num>
  <w:num w:numId="22">
    <w:abstractNumId w:val="7"/>
  </w:num>
  <w:num w:numId="23">
    <w:abstractNumId w:val="1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03912"/>
    <w:rsid w:val="000040A6"/>
    <w:rsid w:val="00035440"/>
    <w:rsid w:val="0005193B"/>
    <w:rsid w:val="0005581E"/>
    <w:rsid w:val="00056ECC"/>
    <w:rsid w:val="00072B7E"/>
    <w:rsid w:val="0007466A"/>
    <w:rsid w:val="00077073"/>
    <w:rsid w:val="000772A6"/>
    <w:rsid w:val="00083BD7"/>
    <w:rsid w:val="000A1A95"/>
    <w:rsid w:val="000A3774"/>
    <w:rsid w:val="000A3A25"/>
    <w:rsid w:val="000B54DE"/>
    <w:rsid w:val="000B7B84"/>
    <w:rsid w:val="000D167B"/>
    <w:rsid w:val="000E2906"/>
    <w:rsid w:val="000E2AB3"/>
    <w:rsid w:val="000F1754"/>
    <w:rsid w:val="000F1DA7"/>
    <w:rsid w:val="00103498"/>
    <w:rsid w:val="00110F0D"/>
    <w:rsid w:val="00113C44"/>
    <w:rsid w:val="00114052"/>
    <w:rsid w:val="001247C2"/>
    <w:rsid w:val="00137EF3"/>
    <w:rsid w:val="00142888"/>
    <w:rsid w:val="0014390B"/>
    <w:rsid w:val="00152112"/>
    <w:rsid w:val="001557BF"/>
    <w:rsid w:val="00157E13"/>
    <w:rsid w:val="0016740E"/>
    <w:rsid w:val="00170D51"/>
    <w:rsid w:val="001808EB"/>
    <w:rsid w:val="00187EF2"/>
    <w:rsid w:val="001914E4"/>
    <w:rsid w:val="001A6F5F"/>
    <w:rsid w:val="001C0A95"/>
    <w:rsid w:val="001C1419"/>
    <w:rsid w:val="001C39DC"/>
    <w:rsid w:val="001D0C8A"/>
    <w:rsid w:val="001E5D66"/>
    <w:rsid w:val="001F0F83"/>
    <w:rsid w:val="001F7AC8"/>
    <w:rsid w:val="002130C1"/>
    <w:rsid w:val="00223891"/>
    <w:rsid w:val="00237C49"/>
    <w:rsid w:val="002426C5"/>
    <w:rsid w:val="00254865"/>
    <w:rsid w:val="00256608"/>
    <w:rsid w:val="00263282"/>
    <w:rsid w:val="002676CA"/>
    <w:rsid w:val="00284640"/>
    <w:rsid w:val="00290239"/>
    <w:rsid w:val="00294227"/>
    <w:rsid w:val="002A1E11"/>
    <w:rsid w:val="002A4C87"/>
    <w:rsid w:val="002A5100"/>
    <w:rsid w:val="002C1483"/>
    <w:rsid w:val="002C1B2B"/>
    <w:rsid w:val="002C671C"/>
    <w:rsid w:val="002D127A"/>
    <w:rsid w:val="002F6EC4"/>
    <w:rsid w:val="00301D05"/>
    <w:rsid w:val="003031DE"/>
    <w:rsid w:val="00306FB4"/>
    <w:rsid w:val="003100A7"/>
    <w:rsid w:val="00315747"/>
    <w:rsid w:val="00326C2B"/>
    <w:rsid w:val="00332767"/>
    <w:rsid w:val="00343C4C"/>
    <w:rsid w:val="00361C2A"/>
    <w:rsid w:val="00374656"/>
    <w:rsid w:val="00393A32"/>
    <w:rsid w:val="003C659F"/>
    <w:rsid w:val="003D24B2"/>
    <w:rsid w:val="003F35B5"/>
    <w:rsid w:val="004024B3"/>
    <w:rsid w:val="00403E56"/>
    <w:rsid w:val="00405B96"/>
    <w:rsid w:val="00413813"/>
    <w:rsid w:val="00414FAB"/>
    <w:rsid w:val="004164B5"/>
    <w:rsid w:val="004456AE"/>
    <w:rsid w:val="00452BF0"/>
    <w:rsid w:val="00464D16"/>
    <w:rsid w:val="004727B7"/>
    <w:rsid w:val="00485506"/>
    <w:rsid w:val="00494E50"/>
    <w:rsid w:val="004971CF"/>
    <w:rsid w:val="004A01E2"/>
    <w:rsid w:val="004A1B30"/>
    <w:rsid w:val="004B1C70"/>
    <w:rsid w:val="004C471B"/>
    <w:rsid w:val="004D3944"/>
    <w:rsid w:val="004E12F6"/>
    <w:rsid w:val="004E144F"/>
    <w:rsid w:val="004F7B1D"/>
    <w:rsid w:val="00500972"/>
    <w:rsid w:val="00512316"/>
    <w:rsid w:val="00513347"/>
    <w:rsid w:val="00534D9F"/>
    <w:rsid w:val="00541FC0"/>
    <w:rsid w:val="00542B53"/>
    <w:rsid w:val="00550CB2"/>
    <w:rsid w:val="00556C6B"/>
    <w:rsid w:val="00557EE2"/>
    <w:rsid w:val="00587EE7"/>
    <w:rsid w:val="005904B6"/>
    <w:rsid w:val="0059575B"/>
    <w:rsid w:val="0059642A"/>
    <w:rsid w:val="005A18F8"/>
    <w:rsid w:val="005A468D"/>
    <w:rsid w:val="005A4F3C"/>
    <w:rsid w:val="005C0CFD"/>
    <w:rsid w:val="005C3A77"/>
    <w:rsid w:val="005D2830"/>
    <w:rsid w:val="005D2FED"/>
    <w:rsid w:val="005D354B"/>
    <w:rsid w:val="005F5A8C"/>
    <w:rsid w:val="00601009"/>
    <w:rsid w:val="00604BF7"/>
    <w:rsid w:val="00613350"/>
    <w:rsid w:val="006431B8"/>
    <w:rsid w:val="00652550"/>
    <w:rsid w:val="00662F64"/>
    <w:rsid w:val="006764CB"/>
    <w:rsid w:val="00676F4B"/>
    <w:rsid w:val="00692FE5"/>
    <w:rsid w:val="006A60A0"/>
    <w:rsid w:val="006A67B7"/>
    <w:rsid w:val="006A703C"/>
    <w:rsid w:val="006A72F2"/>
    <w:rsid w:val="006B0BA2"/>
    <w:rsid w:val="006C258F"/>
    <w:rsid w:val="006C4E2D"/>
    <w:rsid w:val="006D2F03"/>
    <w:rsid w:val="006D5FF4"/>
    <w:rsid w:val="006D726F"/>
    <w:rsid w:val="006F39AB"/>
    <w:rsid w:val="007149D5"/>
    <w:rsid w:val="00721965"/>
    <w:rsid w:val="00736C44"/>
    <w:rsid w:val="007419CE"/>
    <w:rsid w:val="0075022C"/>
    <w:rsid w:val="00763983"/>
    <w:rsid w:val="0077056D"/>
    <w:rsid w:val="0078312C"/>
    <w:rsid w:val="00790EFD"/>
    <w:rsid w:val="00792C1F"/>
    <w:rsid w:val="0079466E"/>
    <w:rsid w:val="007B5829"/>
    <w:rsid w:val="007C5144"/>
    <w:rsid w:val="007C6E06"/>
    <w:rsid w:val="007D6548"/>
    <w:rsid w:val="007D78BF"/>
    <w:rsid w:val="007E6CF2"/>
    <w:rsid w:val="007F036A"/>
    <w:rsid w:val="008155DA"/>
    <w:rsid w:val="00820EF3"/>
    <w:rsid w:val="00825BF7"/>
    <w:rsid w:val="00831A7D"/>
    <w:rsid w:val="00831B22"/>
    <w:rsid w:val="008372EB"/>
    <w:rsid w:val="0083742F"/>
    <w:rsid w:val="00843A15"/>
    <w:rsid w:val="00844BA6"/>
    <w:rsid w:val="0085158F"/>
    <w:rsid w:val="008902D4"/>
    <w:rsid w:val="008908BA"/>
    <w:rsid w:val="00897720"/>
    <w:rsid w:val="008A12F3"/>
    <w:rsid w:val="008A250D"/>
    <w:rsid w:val="008A6F6B"/>
    <w:rsid w:val="008B16FE"/>
    <w:rsid w:val="008C413F"/>
    <w:rsid w:val="008D0DFD"/>
    <w:rsid w:val="008D5898"/>
    <w:rsid w:val="008E69CB"/>
    <w:rsid w:val="008E7145"/>
    <w:rsid w:val="008F3D60"/>
    <w:rsid w:val="00916A2C"/>
    <w:rsid w:val="00921B05"/>
    <w:rsid w:val="00923EEA"/>
    <w:rsid w:val="009255C3"/>
    <w:rsid w:val="009313F3"/>
    <w:rsid w:val="00934644"/>
    <w:rsid w:val="00934E2C"/>
    <w:rsid w:val="0093741C"/>
    <w:rsid w:val="0094145B"/>
    <w:rsid w:val="00942818"/>
    <w:rsid w:val="009607D2"/>
    <w:rsid w:val="00963CB4"/>
    <w:rsid w:val="00964AC7"/>
    <w:rsid w:val="00966B68"/>
    <w:rsid w:val="009804E4"/>
    <w:rsid w:val="00981C25"/>
    <w:rsid w:val="00982EFC"/>
    <w:rsid w:val="00986B58"/>
    <w:rsid w:val="00990912"/>
    <w:rsid w:val="009B4C7A"/>
    <w:rsid w:val="00A02ED8"/>
    <w:rsid w:val="00A0527D"/>
    <w:rsid w:val="00A265FA"/>
    <w:rsid w:val="00A3023B"/>
    <w:rsid w:val="00A32C79"/>
    <w:rsid w:val="00A40852"/>
    <w:rsid w:val="00A415F5"/>
    <w:rsid w:val="00A53FEC"/>
    <w:rsid w:val="00A66A42"/>
    <w:rsid w:val="00A70DD4"/>
    <w:rsid w:val="00A90976"/>
    <w:rsid w:val="00A90B5A"/>
    <w:rsid w:val="00AA227A"/>
    <w:rsid w:val="00AA2497"/>
    <w:rsid w:val="00AA2B83"/>
    <w:rsid w:val="00AB10B1"/>
    <w:rsid w:val="00AB1906"/>
    <w:rsid w:val="00AB75C1"/>
    <w:rsid w:val="00AC05C8"/>
    <w:rsid w:val="00AC7C63"/>
    <w:rsid w:val="00AD775C"/>
    <w:rsid w:val="00AE3682"/>
    <w:rsid w:val="00AE564B"/>
    <w:rsid w:val="00AF290C"/>
    <w:rsid w:val="00B07B6D"/>
    <w:rsid w:val="00B2653D"/>
    <w:rsid w:val="00B34AC4"/>
    <w:rsid w:val="00B470F8"/>
    <w:rsid w:val="00B640A1"/>
    <w:rsid w:val="00B640B5"/>
    <w:rsid w:val="00B6769E"/>
    <w:rsid w:val="00B72DBD"/>
    <w:rsid w:val="00B80424"/>
    <w:rsid w:val="00B8719F"/>
    <w:rsid w:val="00BA2044"/>
    <w:rsid w:val="00BA5CD2"/>
    <w:rsid w:val="00BA7958"/>
    <w:rsid w:val="00BC4E2F"/>
    <w:rsid w:val="00BE2CC0"/>
    <w:rsid w:val="00BE7904"/>
    <w:rsid w:val="00BF715E"/>
    <w:rsid w:val="00C061DB"/>
    <w:rsid w:val="00C106BA"/>
    <w:rsid w:val="00C135E6"/>
    <w:rsid w:val="00C1408F"/>
    <w:rsid w:val="00C14E0A"/>
    <w:rsid w:val="00C50AB8"/>
    <w:rsid w:val="00C56B3B"/>
    <w:rsid w:val="00C57661"/>
    <w:rsid w:val="00C70645"/>
    <w:rsid w:val="00C91D04"/>
    <w:rsid w:val="00CB08F0"/>
    <w:rsid w:val="00CB6601"/>
    <w:rsid w:val="00CC6B8A"/>
    <w:rsid w:val="00CD26B2"/>
    <w:rsid w:val="00CE0C7F"/>
    <w:rsid w:val="00CF5DAE"/>
    <w:rsid w:val="00D011EF"/>
    <w:rsid w:val="00D21C15"/>
    <w:rsid w:val="00D22B71"/>
    <w:rsid w:val="00D31F4B"/>
    <w:rsid w:val="00D34D59"/>
    <w:rsid w:val="00D35256"/>
    <w:rsid w:val="00D374D4"/>
    <w:rsid w:val="00D536EE"/>
    <w:rsid w:val="00D63590"/>
    <w:rsid w:val="00D641E5"/>
    <w:rsid w:val="00D861FC"/>
    <w:rsid w:val="00D93E2D"/>
    <w:rsid w:val="00DC5DB3"/>
    <w:rsid w:val="00DC6F14"/>
    <w:rsid w:val="00DE25BA"/>
    <w:rsid w:val="00DF23EC"/>
    <w:rsid w:val="00E03912"/>
    <w:rsid w:val="00E1025B"/>
    <w:rsid w:val="00E14F66"/>
    <w:rsid w:val="00E15281"/>
    <w:rsid w:val="00E420F7"/>
    <w:rsid w:val="00E5671D"/>
    <w:rsid w:val="00E67C0A"/>
    <w:rsid w:val="00E85A30"/>
    <w:rsid w:val="00E87BB1"/>
    <w:rsid w:val="00E972AB"/>
    <w:rsid w:val="00EA4007"/>
    <w:rsid w:val="00EA4955"/>
    <w:rsid w:val="00EA7294"/>
    <w:rsid w:val="00EA78DC"/>
    <w:rsid w:val="00EB5F29"/>
    <w:rsid w:val="00EC5FBB"/>
    <w:rsid w:val="00F055DD"/>
    <w:rsid w:val="00F07AD9"/>
    <w:rsid w:val="00F13F87"/>
    <w:rsid w:val="00F43B8A"/>
    <w:rsid w:val="00F47322"/>
    <w:rsid w:val="00F47780"/>
    <w:rsid w:val="00F52F2F"/>
    <w:rsid w:val="00F5584D"/>
    <w:rsid w:val="00F57E6E"/>
    <w:rsid w:val="00F84FF6"/>
    <w:rsid w:val="00F85685"/>
    <w:rsid w:val="00FA23CF"/>
    <w:rsid w:val="00FB059B"/>
    <w:rsid w:val="00FB363E"/>
    <w:rsid w:val="00FB3DBA"/>
    <w:rsid w:val="00FB6C24"/>
    <w:rsid w:val="00FB74A5"/>
    <w:rsid w:val="00FC1504"/>
    <w:rsid w:val="00FC1FA7"/>
    <w:rsid w:val="00FC3724"/>
    <w:rsid w:val="00FD4428"/>
    <w:rsid w:val="00FE1DF6"/>
    <w:rsid w:val="00FE2806"/>
    <w:rsid w:val="00FE7D22"/>
    <w:rsid w:val="00FF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EF3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391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91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0391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912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837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MediumGrid3-Accent1">
    <w:name w:val="Medium Grid 3 Accent 1"/>
    <w:basedOn w:val="TableNormal"/>
    <w:uiPriority w:val="69"/>
    <w:rsid w:val="00413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37E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ru-RU"/>
    </w:rPr>
  </w:style>
  <w:style w:type="paragraph" w:styleId="TOC1">
    <w:name w:val="toc 1"/>
    <w:basedOn w:val="Normal"/>
    <w:next w:val="Normal"/>
    <w:autoRedefine/>
    <w:uiPriority w:val="39"/>
    <w:unhideWhenUsed/>
    <w:rsid w:val="008A12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A12F3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A60A0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C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B881-8303-429C-8922-B4DD05A0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4573</Words>
  <Characters>26068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Петар Пан</dc:creator>
  <cp:lastModifiedBy>vrtic vrtic</cp:lastModifiedBy>
  <cp:revision>2</cp:revision>
  <cp:lastPrinted>2026-02-19T12:09:00Z</cp:lastPrinted>
  <dcterms:created xsi:type="dcterms:W3CDTF">2026-07-10T15:41:00Z</dcterms:created>
  <dcterms:modified xsi:type="dcterms:W3CDTF">2026-07-10T15:41:00Z</dcterms:modified>
</cp:coreProperties>
</file>